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7"/>
        <w:tblW w:w="99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8"/>
        <w:gridCol w:w="1843"/>
        <w:gridCol w:w="3969"/>
      </w:tblGrid>
      <w:tr w:rsidR="008E14A6" w:rsidRPr="008E14A6" w14:paraId="53C3975D" w14:textId="77777777" w:rsidTr="008E14A6">
        <w:tc>
          <w:tcPr>
            <w:tcW w:w="4168" w:type="dxa"/>
            <w:tcMar>
              <w:left w:w="57" w:type="dxa"/>
              <w:right w:w="57" w:type="dxa"/>
            </w:tcMar>
          </w:tcPr>
          <w:p w14:paraId="670F07E7" w14:textId="77777777" w:rsidR="002748EF" w:rsidRPr="00E909EF" w:rsidRDefault="002748EF" w:rsidP="002748EF">
            <w:pPr>
              <w:widowControl w:val="0"/>
              <w:autoSpaceDE w:val="0"/>
              <w:autoSpaceDN w:val="0"/>
              <w:adjustRightInd w:val="0"/>
              <w:ind w:right="90"/>
              <w:jc w:val="center"/>
              <w:outlineLvl w:val="0"/>
            </w:pPr>
            <w:r w:rsidRPr="00E909EF">
              <w:rPr>
                <w:b/>
                <w:bCs/>
              </w:rPr>
              <w:t>УТВЕРЖДАЮ</w:t>
            </w:r>
          </w:p>
          <w:p w14:paraId="46AF1BA2" w14:textId="77777777" w:rsidR="002748EF" w:rsidRPr="00E909EF" w:rsidRDefault="002748EF" w:rsidP="002748EF">
            <w:pPr>
              <w:pStyle w:val="a8"/>
              <w:ind w:left="35" w:right="90"/>
              <w:jc w:val="center"/>
              <w:rPr>
                <w:bCs/>
              </w:rPr>
            </w:pPr>
            <w:r w:rsidRPr="00E909EF">
              <w:rPr>
                <w:bCs/>
              </w:rPr>
              <w:t>Генеральный директор</w:t>
            </w:r>
          </w:p>
          <w:p w14:paraId="46C3F336" w14:textId="77777777" w:rsidR="002748EF" w:rsidRPr="00E909EF" w:rsidRDefault="002748EF" w:rsidP="002748EF">
            <w:pPr>
              <w:pStyle w:val="a8"/>
              <w:ind w:left="35" w:right="90"/>
              <w:jc w:val="center"/>
              <w:rPr>
                <w:bCs/>
              </w:rPr>
            </w:pPr>
            <w:r w:rsidRPr="00E909EF">
              <w:rPr>
                <w:bCs/>
              </w:rPr>
              <w:t>АО «ЛЕНМОРНИИПРОЕКТ»</w:t>
            </w:r>
          </w:p>
          <w:p w14:paraId="665644E4" w14:textId="77777777" w:rsidR="002748EF" w:rsidRPr="00E909EF" w:rsidRDefault="002748EF" w:rsidP="002748EF">
            <w:pPr>
              <w:pStyle w:val="a8"/>
              <w:ind w:right="90"/>
            </w:pPr>
          </w:p>
          <w:p w14:paraId="651F47F6" w14:textId="169DDCB6" w:rsidR="008E14A6" w:rsidRPr="006B0169" w:rsidRDefault="002748EF" w:rsidP="002748EF">
            <w:pPr>
              <w:widowControl w:val="0"/>
              <w:autoSpaceDE w:val="0"/>
              <w:autoSpaceDN w:val="0"/>
              <w:adjustRightInd w:val="0"/>
              <w:outlineLvl w:val="0"/>
              <w:rPr>
                <w:b/>
                <w:bCs/>
                <w:lang w:val="en-US"/>
              </w:rPr>
            </w:pPr>
            <w:r w:rsidRPr="00E909EF">
              <w:t>_________________/И.М. Русу</w:t>
            </w:r>
          </w:p>
        </w:tc>
        <w:tc>
          <w:tcPr>
            <w:tcW w:w="1843" w:type="dxa"/>
            <w:tcMar>
              <w:left w:w="57" w:type="dxa"/>
              <w:right w:w="57" w:type="dxa"/>
            </w:tcMar>
          </w:tcPr>
          <w:p w14:paraId="69137479" w14:textId="77777777" w:rsidR="008E14A6" w:rsidRPr="008E14A6" w:rsidRDefault="008E14A6" w:rsidP="00704F76">
            <w:pPr>
              <w:widowControl w:val="0"/>
              <w:autoSpaceDE w:val="0"/>
              <w:autoSpaceDN w:val="0"/>
              <w:adjustRightInd w:val="0"/>
              <w:ind w:right="-817"/>
              <w:outlineLvl w:val="0"/>
              <w:rPr>
                <w:b/>
                <w:bCs/>
              </w:rPr>
            </w:pPr>
          </w:p>
        </w:tc>
        <w:tc>
          <w:tcPr>
            <w:tcW w:w="3969" w:type="dxa"/>
            <w:tcMar>
              <w:left w:w="57" w:type="dxa"/>
              <w:right w:w="57" w:type="dxa"/>
            </w:tcMar>
          </w:tcPr>
          <w:p w14:paraId="09F20FC2" w14:textId="77777777" w:rsidR="002748EF" w:rsidRPr="00CD7C52" w:rsidRDefault="002748EF" w:rsidP="002748EF">
            <w:pPr>
              <w:widowControl w:val="0"/>
              <w:autoSpaceDE w:val="0"/>
              <w:autoSpaceDN w:val="0"/>
              <w:adjustRightInd w:val="0"/>
              <w:jc w:val="center"/>
              <w:outlineLvl w:val="0"/>
            </w:pPr>
            <w:r w:rsidRPr="00E909EF">
              <w:rPr>
                <w:b/>
                <w:bCs/>
              </w:rPr>
              <w:t>СОГЛАСОВАНО</w:t>
            </w:r>
          </w:p>
          <w:p w14:paraId="26534EC2" w14:textId="77777777" w:rsidR="002748EF" w:rsidRDefault="002748EF" w:rsidP="002748EF">
            <w:pPr>
              <w:pStyle w:val="a8"/>
              <w:ind w:right="357"/>
              <w:jc w:val="center"/>
              <w:rPr>
                <w:bCs/>
              </w:rPr>
            </w:pPr>
          </w:p>
          <w:p w14:paraId="650134AD" w14:textId="77777777" w:rsidR="002748EF" w:rsidRPr="00E909EF" w:rsidRDefault="002748EF" w:rsidP="002748EF">
            <w:pPr>
              <w:pStyle w:val="a8"/>
              <w:ind w:right="357"/>
              <w:jc w:val="center"/>
            </w:pPr>
          </w:p>
          <w:p w14:paraId="7A4EC6A2" w14:textId="77777777" w:rsidR="002748EF" w:rsidRPr="00E909EF" w:rsidRDefault="002748EF" w:rsidP="002748EF">
            <w:pPr>
              <w:pStyle w:val="a8"/>
              <w:ind w:right="357"/>
              <w:jc w:val="center"/>
            </w:pPr>
          </w:p>
          <w:p w14:paraId="7C18856D" w14:textId="4F81B76D" w:rsidR="008E14A6" w:rsidRPr="008E14A6" w:rsidRDefault="002748EF" w:rsidP="002748EF">
            <w:pPr>
              <w:widowControl w:val="0"/>
              <w:autoSpaceDE w:val="0"/>
              <w:autoSpaceDN w:val="0"/>
              <w:adjustRightInd w:val="0"/>
              <w:ind w:right="-817"/>
              <w:outlineLvl w:val="0"/>
              <w:rPr>
                <w:b/>
                <w:bCs/>
              </w:rPr>
            </w:pPr>
            <w:r w:rsidRPr="00E909EF">
              <w:t>________________/</w:t>
            </w:r>
            <w:r>
              <w:t>__________</w:t>
            </w:r>
          </w:p>
        </w:tc>
      </w:tr>
    </w:tbl>
    <w:p w14:paraId="137A7540" w14:textId="77777777" w:rsidR="008E14A6" w:rsidRDefault="008E14A6" w:rsidP="00505CD2">
      <w:pPr>
        <w:jc w:val="center"/>
        <w:rPr>
          <w:b/>
          <w:bCs/>
        </w:rPr>
      </w:pPr>
    </w:p>
    <w:p w14:paraId="6784CA5A" w14:textId="77777777" w:rsidR="002748EF" w:rsidRPr="00E909EF" w:rsidRDefault="002748EF" w:rsidP="00505CD2">
      <w:pPr>
        <w:jc w:val="center"/>
        <w:rPr>
          <w:b/>
          <w:bCs/>
        </w:rPr>
      </w:pPr>
    </w:p>
    <w:p w14:paraId="3C629FE3" w14:textId="405B8E9A" w:rsidR="00505CD2" w:rsidRPr="00E909EF" w:rsidRDefault="009F4DA5" w:rsidP="00505CD2">
      <w:pPr>
        <w:jc w:val="center"/>
        <w:rPr>
          <w:b/>
          <w:bCs/>
        </w:rPr>
      </w:pPr>
      <w:r w:rsidRPr="00E909EF">
        <w:rPr>
          <w:b/>
          <w:bCs/>
        </w:rPr>
        <w:t>ЗАДАНИЕ</w:t>
      </w:r>
    </w:p>
    <w:p w14:paraId="656DF80C" w14:textId="19C2106B" w:rsidR="00006514" w:rsidRDefault="00FA0DFE" w:rsidP="0062601E">
      <w:pPr>
        <w:jc w:val="center"/>
        <w:rPr>
          <w:b/>
          <w:bCs/>
        </w:rPr>
      </w:pPr>
      <w:r w:rsidRPr="00E909EF">
        <w:rPr>
          <w:b/>
          <w:bCs/>
        </w:rPr>
        <w:t xml:space="preserve">на </w:t>
      </w:r>
      <w:r w:rsidR="0029295F" w:rsidRPr="00E909EF">
        <w:rPr>
          <w:b/>
          <w:bCs/>
        </w:rPr>
        <w:t xml:space="preserve">разработку </w:t>
      </w:r>
      <w:r w:rsidR="00585483">
        <w:rPr>
          <w:b/>
          <w:bCs/>
        </w:rPr>
        <w:t xml:space="preserve">технологических решений </w:t>
      </w:r>
      <w:r w:rsidR="00585483">
        <w:rPr>
          <w:b/>
          <w:bCs/>
        </w:rPr>
        <w:br/>
        <w:t xml:space="preserve">в рамках корректировки </w:t>
      </w:r>
      <w:r w:rsidR="004E0D17">
        <w:rPr>
          <w:b/>
          <w:bCs/>
        </w:rPr>
        <w:t>проектной и</w:t>
      </w:r>
      <w:r w:rsidR="00585483">
        <w:rPr>
          <w:b/>
          <w:bCs/>
        </w:rPr>
        <w:t xml:space="preserve"> разработки </w:t>
      </w:r>
      <w:r w:rsidR="00843F23">
        <w:rPr>
          <w:b/>
          <w:bCs/>
        </w:rPr>
        <w:t xml:space="preserve">рабочей </w:t>
      </w:r>
      <w:r w:rsidR="00843F23" w:rsidRPr="00006514">
        <w:rPr>
          <w:b/>
          <w:bCs/>
        </w:rPr>
        <w:t>документации</w:t>
      </w:r>
      <w:r w:rsidR="00843F23">
        <w:rPr>
          <w:b/>
          <w:bCs/>
        </w:rPr>
        <w:t xml:space="preserve"> </w:t>
      </w:r>
      <w:r w:rsidR="00585483">
        <w:rPr>
          <w:b/>
          <w:bCs/>
        </w:rPr>
        <w:br/>
      </w:r>
      <w:r w:rsidR="009416B8">
        <w:rPr>
          <w:b/>
          <w:bCs/>
        </w:rPr>
        <w:t xml:space="preserve">на </w:t>
      </w:r>
      <w:bookmarkStart w:id="0" w:name="_Hlk105404361"/>
      <w:r w:rsidR="00585483">
        <w:rPr>
          <w:b/>
          <w:bCs/>
        </w:rPr>
        <w:t xml:space="preserve">строительство </w:t>
      </w:r>
      <w:r w:rsidR="00006514" w:rsidRPr="00006514">
        <w:rPr>
          <w:b/>
          <w:bCs/>
        </w:rPr>
        <w:t>объект</w:t>
      </w:r>
      <w:r w:rsidR="00843F23">
        <w:rPr>
          <w:b/>
          <w:bCs/>
        </w:rPr>
        <w:t>а</w:t>
      </w:r>
      <w:r w:rsidR="00006514" w:rsidRPr="00006514">
        <w:rPr>
          <w:b/>
          <w:bCs/>
        </w:rPr>
        <w:t xml:space="preserve"> </w:t>
      </w:r>
      <w:r w:rsidR="004377CC">
        <w:rPr>
          <w:b/>
          <w:bCs/>
        </w:rPr>
        <w:br/>
      </w:r>
      <w:r w:rsidR="00006514" w:rsidRPr="00006514">
        <w:rPr>
          <w:b/>
          <w:bCs/>
        </w:rPr>
        <w:t>«Находкинский завод минеральн</w:t>
      </w:r>
      <w:r w:rsidR="00006514">
        <w:rPr>
          <w:b/>
          <w:bCs/>
        </w:rPr>
        <w:t>ых удобрений. Морской терминал»</w:t>
      </w:r>
      <w:bookmarkEnd w:id="0"/>
      <w:r w:rsidR="00006514">
        <w:rPr>
          <w:b/>
          <w:bCs/>
        </w:rPr>
        <w:t xml:space="preserve"> </w:t>
      </w:r>
    </w:p>
    <w:p w14:paraId="46D1CA90" w14:textId="77777777" w:rsidR="00006514" w:rsidRPr="00E909EF" w:rsidRDefault="00006514" w:rsidP="0062601E">
      <w:pPr>
        <w:jc w:val="center"/>
        <w:rPr>
          <w:b/>
          <w:bCs/>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545"/>
        <w:gridCol w:w="2346"/>
        <w:gridCol w:w="6846"/>
      </w:tblGrid>
      <w:tr w:rsidR="00533FFC" w:rsidRPr="00533FFC" w14:paraId="16C3AD05"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6A2FD84C"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hideMark/>
          </w:tcPr>
          <w:p w14:paraId="13016898" w14:textId="44FE487E" w:rsidR="00533FFC" w:rsidRPr="00533FFC" w:rsidRDefault="00533FFC" w:rsidP="00533FFC">
            <w:pPr>
              <w:spacing w:before="40" w:after="40"/>
            </w:pPr>
            <w:r w:rsidRPr="00533FFC">
              <w:t>Основание для проектирования</w:t>
            </w:r>
          </w:p>
        </w:tc>
        <w:tc>
          <w:tcPr>
            <w:tcW w:w="6846" w:type="dxa"/>
            <w:tcBorders>
              <w:top w:val="single" w:sz="4" w:space="0" w:color="auto"/>
              <w:left w:val="single" w:sz="4" w:space="0" w:color="auto"/>
              <w:bottom w:val="single" w:sz="4" w:space="0" w:color="auto"/>
              <w:right w:val="single" w:sz="4" w:space="0" w:color="auto"/>
            </w:tcBorders>
            <w:hideMark/>
          </w:tcPr>
          <w:p w14:paraId="4B765C67" w14:textId="02BD93E4"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sz w:val="24"/>
                <w:szCs w:val="24"/>
              </w:rPr>
              <w:t xml:space="preserve">Договор на выполнение проектных работ по объекту «Находкинский завод минеральных удобрений. Морской терминал» № E19006-E-001-00 от 19.03.2020 г. </w:t>
            </w:r>
          </w:p>
        </w:tc>
      </w:tr>
      <w:tr w:rsidR="00533FFC" w:rsidRPr="00533FFC" w14:paraId="142F2CDD"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6813B6A7"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564C17B8" w14:textId="78B0C53F" w:rsidR="00533FFC" w:rsidRPr="00533FFC" w:rsidRDefault="00533FFC" w:rsidP="00533FFC">
            <w:pPr>
              <w:spacing w:before="40" w:after="40"/>
            </w:pPr>
            <w:r w:rsidRPr="00533FFC">
              <w:t>Наименование объекта проектирования</w:t>
            </w:r>
            <w:r w:rsidR="00056361">
              <w:t xml:space="preserve"> (далее – Объект)</w:t>
            </w:r>
          </w:p>
        </w:tc>
        <w:tc>
          <w:tcPr>
            <w:tcW w:w="6846" w:type="dxa"/>
            <w:tcBorders>
              <w:top w:val="single" w:sz="4" w:space="0" w:color="auto"/>
              <w:left w:val="single" w:sz="4" w:space="0" w:color="auto"/>
              <w:bottom w:val="single" w:sz="4" w:space="0" w:color="auto"/>
              <w:right w:val="single" w:sz="4" w:space="0" w:color="auto"/>
            </w:tcBorders>
          </w:tcPr>
          <w:p w14:paraId="4036DFA9" w14:textId="2693FB70"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bCs/>
                <w:sz w:val="24"/>
                <w:szCs w:val="24"/>
              </w:rPr>
              <w:t>Находкинский завод минеральных удобрений. Морской терминал</w:t>
            </w:r>
          </w:p>
        </w:tc>
      </w:tr>
      <w:tr w:rsidR="00533FFC" w:rsidRPr="00533FFC" w14:paraId="7F45E9C2"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27424428"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hideMark/>
          </w:tcPr>
          <w:p w14:paraId="4BE11AE7" w14:textId="5753070C" w:rsidR="00533FFC" w:rsidRPr="00533FFC" w:rsidRDefault="00533FFC" w:rsidP="00533FFC">
            <w:pPr>
              <w:spacing w:before="40" w:after="40"/>
            </w:pPr>
            <w:r w:rsidRPr="00533FFC">
              <w:t>Географическое положение</w:t>
            </w:r>
          </w:p>
        </w:tc>
        <w:tc>
          <w:tcPr>
            <w:tcW w:w="6846" w:type="dxa"/>
            <w:tcBorders>
              <w:top w:val="single" w:sz="4" w:space="0" w:color="auto"/>
              <w:left w:val="single" w:sz="4" w:space="0" w:color="auto"/>
              <w:bottom w:val="single" w:sz="4" w:space="0" w:color="auto"/>
              <w:right w:val="single" w:sz="4" w:space="0" w:color="auto"/>
            </w:tcBorders>
            <w:hideMark/>
          </w:tcPr>
          <w:p w14:paraId="327CF814" w14:textId="795D0F30" w:rsidR="00533FFC" w:rsidRPr="00533FFC" w:rsidRDefault="00533FFC" w:rsidP="00533FFC">
            <w:pPr>
              <w:pStyle w:val="ConsPlusNormal"/>
              <w:ind w:left="89"/>
              <w:jc w:val="both"/>
              <w:rPr>
                <w:rFonts w:ascii="Times New Roman" w:hAnsi="Times New Roman" w:cs="Times New Roman"/>
                <w:sz w:val="24"/>
                <w:szCs w:val="24"/>
              </w:rPr>
            </w:pPr>
            <w:r w:rsidRPr="00533FFC">
              <w:rPr>
                <w:rFonts w:ascii="Times New Roman" w:hAnsi="Times New Roman" w:cs="Times New Roman"/>
                <w:sz w:val="24"/>
                <w:szCs w:val="24"/>
              </w:rPr>
              <w:t>Приморский край, г. Находка, п. Козьмино.</w:t>
            </w:r>
          </w:p>
        </w:tc>
      </w:tr>
      <w:tr w:rsidR="00533FFC" w:rsidRPr="00533FFC" w14:paraId="5BBD9094"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36C37B41"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hideMark/>
          </w:tcPr>
          <w:p w14:paraId="19F040CA" w14:textId="343D827B" w:rsidR="00533FFC" w:rsidRPr="00533FFC" w:rsidRDefault="00533FFC" w:rsidP="00533FFC">
            <w:pPr>
              <w:spacing w:before="40" w:after="40"/>
            </w:pPr>
            <w:r w:rsidRPr="00533FFC">
              <w:t>Генеральный Заказчик</w:t>
            </w:r>
          </w:p>
        </w:tc>
        <w:tc>
          <w:tcPr>
            <w:tcW w:w="6846" w:type="dxa"/>
            <w:tcBorders>
              <w:top w:val="single" w:sz="4" w:space="0" w:color="auto"/>
              <w:left w:val="single" w:sz="4" w:space="0" w:color="auto"/>
              <w:bottom w:val="single" w:sz="4" w:space="0" w:color="auto"/>
              <w:right w:val="single" w:sz="4" w:space="0" w:color="auto"/>
            </w:tcBorders>
            <w:hideMark/>
          </w:tcPr>
          <w:p w14:paraId="30F25542" w14:textId="3D0BFADC"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sz w:val="24"/>
                <w:szCs w:val="24"/>
              </w:rPr>
              <w:t xml:space="preserve">«Чайна </w:t>
            </w:r>
            <w:proofErr w:type="spellStart"/>
            <w:r w:rsidRPr="00533FFC">
              <w:rPr>
                <w:rFonts w:ascii="Times New Roman" w:hAnsi="Times New Roman" w:cs="Times New Roman"/>
                <w:sz w:val="24"/>
                <w:szCs w:val="24"/>
              </w:rPr>
              <w:t>Чэнда</w:t>
            </w:r>
            <w:proofErr w:type="spellEnd"/>
            <w:r w:rsidRPr="00533FFC">
              <w:rPr>
                <w:rFonts w:ascii="Times New Roman" w:hAnsi="Times New Roman" w:cs="Times New Roman"/>
                <w:sz w:val="24"/>
                <w:szCs w:val="24"/>
              </w:rPr>
              <w:t xml:space="preserve"> Инжиниринг Ко., Лтд.»</w:t>
            </w:r>
          </w:p>
        </w:tc>
      </w:tr>
      <w:tr w:rsidR="00533FFC" w:rsidRPr="00533FFC" w14:paraId="419F605A"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20442D4E"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678FBD4F" w14:textId="427F148D" w:rsidR="00533FFC" w:rsidRPr="00533FFC" w:rsidRDefault="00533FFC" w:rsidP="00533FFC">
            <w:pPr>
              <w:spacing w:before="40" w:after="40"/>
            </w:pPr>
            <w:r w:rsidRPr="00533FFC">
              <w:t>Проектная организация (далее – Заказчик)</w:t>
            </w:r>
          </w:p>
        </w:tc>
        <w:tc>
          <w:tcPr>
            <w:tcW w:w="6846" w:type="dxa"/>
            <w:tcBorders>
              <w:top w:val="single" w:sz="4" w:space="0" w:color="auto"/>
              <w:left w:val="single" w:sz="4" w:space="0" w:color="auto"/>
              <w:bottom w:val="single" w:sz="4" w:space="0" w:color="auto"/>
              <w:right w:val="single" w:sz="4" w:space="0" w:color="auto"/>
            </w:tcBorders>
          </w:tcPr>
          <w:p w14:paraId="105E5C2A" w14:textId="4EAF535B"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rPr>
              <w:t>АО «ЛЕНМОРНИИПРОЕКТ»</w:t>
            </w:r>
          </w:p>
          <w:p w14:paraId="0F027048" w14:textId="77777777"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rPr>
              <w:t xml:space="preserve">198035 Санкт-Петербург, Межевой канал, дом 3, корпус 2, </w:t>
            </w:r>
          </w:p>
          <w:p w14:paraId="6B9A3665" w14:textId="302D2114"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rPr>
              <w:t xml:space="preserve">Телефон +7(812) 680 07 00 , факс (812) 680 07 20, </w:t>
            </w:r>
          </w:p>
          <w:p w14:paraId="5F863A1B" w14:textId="79011EE3"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lang w:val="en-US"/>
              </w:rPr>
              <w:t>E</w:t>
            </w:r>
            <w:r w:rsidRPr="00533FFC">
              <w:rPr>
                <w:rFonts w:ascii="Times New Roman" w:hAnsi="Times New Roman" w:cs="Times New Roman"/>
                <w:sz w:val="24"/>
                <w:szCs w:val="24"/>
              </w:rPr>
              <w:t>-</w:t>
            </w:r>
            <w:r w:rsidRPr="00533FFC">
              <w:rPr>
                <w:rFonts w:ascii="Times New Roman" w:hAnsi="Times New Roman" w:cs="Times New Roman"/>
                <w:sz w:val="24"/>
                <w:szCs w:val="24"/>
                <w:lang w:val="en-US"/>
              </w:rPr>
              <w:t>mail</w:t>
            </w:r>
            <w:r w:rsidRPr="00533FFC">
              <w:rPr>
                <w:rFonts w:ascii="Times New Roman" w:hAnsi="Times New Roman" w:cs="Times New Roman"/>
                <w:sz w:val="24"/>
                <w:szCs w:val="24"/>
              </w:rPr>
              <w:t xml:space="preserve">: </w:t>
            </w:r>
            <w:hyperlink r:id="rId8" w:history="1">
              <w:r w:rsidRPr="00533FFC">
                <w:rPr>
                  <w:rStyle w:val="af3"/>
                  <w:rFonts w:ascii="Times New Roman" w:hAnsi="Times New Roman" w:cs="Times New Roman"/>
                  <w:sz w:val="24"/>
                  <w:szCs w:val="24"/>
                  <w:lang w:val="en-US"/>
                </w:rPr>
                <w:t>lenmor</w:t>
              </w:r>
              <w:r w:rsidRPr="00533FFC">
                <w:rPr>
                  <w:rStyle w:val="af3"/>
                  <w:rFonts w:ascii="Times New Roman" w:hAnsi="Times New Roman" w:cs="Times New Roman"/>
                  <w:sz w:val="24"/>
                  <w:szCs w:val="24"/>
                </w:rPr>
                <w:t>@</w:t>
              </w:r>
              <w:r w:rsidRPr="00533FFC">
                <w:rPr>
                  <w:rStyle w:val="af3"/>
                  <w:rFonts w:ascii="Times New Roman" w:hAnsi="Times New Roman" w:cs="Times New Roman"/>
                  <w:sz w:val="24"/>
                  <w:szCs w:val="24"/>
                  <w:lang w:val="en-US"/>
                </w:rPr>
                <w:t>lenmor</w:t>
              </w:r>
              <w:r w:rsidRPr="00533FFC">
                <w:rPr>
                  <w:rStyle w:val="af3"/>
                  <w:rFonts w:ascii="Times New Roman" w:hAnsi="Times New Roman" w:cs="Times New Roman"/>
                  <w:sz w:val="24"/>
                  <w:szCs w:val="24"/>
                </w:rPr>
                <w:t>.</w:t>
              </w:r>
              <w:proofErr w:type="spellStart"/>
              <w:r w:rsidRPr="00533FFC">
                <w:rPr>
                  <w:rStyle w:val="af3"/>
                  <w:rFonts w:ascii="Times New Roman" w:hAnsi="Times New Roman" w:cs="Times New Roman"/>
                  <w:sz w:val="24"/>
                  <w:szCs w:val="24"/>
                  <w:lang w:val="en-US"/>
                </w:rPr>
                <w:t>ru</w:t>
              </w:r>
              <w:proofErr w:type="spellEnd"/>
            </w:hyperlink>
          </w:p>
          <w:p w14:paraId="7D84AED1" w14:textId="56470E7F"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rPr>
              <w:t>СРО «Союз проектных организаций «</w:t>
            </w:r>
            <w:proofErr w:type="spellStart"/>
            <w:r w:rsidRPr="00533FFC">
              <w:rPr>
                <w:rFonts w:ascii="Times New Roman" w:hAnsi="Times New Roman" w:cs="Times New Roman"/>
                <w:sz w:val="24"/>
                <w:szCs w:val="24"/>
              </w:rPr>
              <w:t>Промгражданпроект</w:t>
            </w:r>
            <w:proofErr w:type="spellEnd"/>
            <w:r w:rsidRPr="00533FFC">
              <w:rPr>
                <w:rFonts w:ascii="Times New Roman" w:hAnsi="Times New Roman" w:cs="Times New Roman"/>
                <w:sz w:val="24"/>
                <w:szCs w:val="24"/>
              </w:rPr>
              <w:t xml:space="preserve">» регистрационный номер в реестре членов СРО </w:t>
            </w:r>
            <w:r w:rsidR="00A21ADD">
              <w:rPr>
                <w:rFonts w:ascii="Times New Roman" w:hAnsi="Times New Roman" w:cs="Times New Roman"/>
                <w:sz w:val="24"/>
                <w:szCs w:val="24"/>
              </w:rPr>
              <w:t>–</w:t>
            </w:r>
            <w:r w:rsidRPr="00533FFC">
              <w:rPr>
                <w:rFonts w:ascii="Times New Roman" w:hAnsi="Times New Roman" w:cs="Times New Roman"/>
                <w:sz w:val="24"/>
                <w:szCs w:val="24"/>
              </w:rPr>
              <w:t xml:space="preserve"> 077</w:t>
            </w:r>
            <w:r w:rsidR="00A21ADD">
              <w:rPr>
                <w:rFonts w:ascii="Times New Roman" w:hAnsi="Times New Roman" w:cs="Times New Roman"/>
                <w:sz w:val="24"/>
                <w:szCs w:val="24"/>
              </w:rPr>
              <w:t>.</w:t>
            </w:r>
          </w:p>
          <w:p w14:paraId="1625C265" w14:textId="0EF7E609" w:rsidR="00533FFC" w:rsidRPr="00533FFC" w:rsidRDefault="00533FFC" w:rsidP="00533FFC">
            <w:pPr>
              <w:pStyle w:val="a3"/>
              <w:ind w:left="89"/>
              <w:jc w:val="both"/>
              <w:rPr>
                <w:rFonts w:ascii="Times New Roman" w:hAnsi="Times New Roman" w:cs="Times New Roman"/>
                <w:sz w:val="24"/>
                <w:szCs w:val="24"/>
              </w:rPr>
            </w:pPr>
            <w:r w:rsidRPr="00533FFC">
              <w:rPr>
                <w:rFonts w:ascii="Times New Roman" w:hAnsi="Times New Roman" w:cs="Times New Roman"/>
                <w:sz w:val="24"/>
                <w:szCs w:val="24"/>
              </w:rPr>
              <w:t xml:space="preserve">СРО «Некоммерческое партнерство содействия развития инженерно-изыскательской отрасли «Ассоциация инженерные изыскания в строительстве» регистрационный номер в реестре членов СРО </w:t>
            </w:r>
            <w:r w:rsidR="00A21ADD">
              <w:rPr>
                <w:rFonts w:ascii="Times New Roman" w:hAnsi="Times New Roman" w:cs="Times New Roman"/>
                <w:sz w:val="24"/>
                <w:szCs w:val="24"/>
              </w:rPr>
              <w:t>–</w:t>
            </w:r>
            <w:r w:rsidRPr="00533FFC">
              <w:rPr>
                <w:rFonts w:ascii="Times New Roman" w:hAnsi="Times New Roman" w:cs="Times New Roman"/>
                <w:sz w:val="24"/>
                <w:szCs w:val="24"/>
              </w:rPr>
              <w:t xml:space="preserve"> 44</w:t>
            </w:r>
            <w:r w:rsidR="00A21ADD">
              <w:rPr>
                <w:rFonts w:ascii="Times New Roman" w:hAnsi="Times New Roman" w:cs="Times New Roman"/>
                <w:sz w:val="24"/>
                <w:szCs w:val="24"/>
              </w:rPr>
              <w:t>.</w:t>
            </w:r>
          </w:p>
        </w:tc>
      </w:tr>
      <w:tr w:rsidR="00533FFC" w:rsidRPr="00533FFC" w14:paraId="21BF5737"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53B8D859"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2C989605" w14:textId="728AD922" w:rsidR="00533FFC" w:rsidRPr="00533FFC" w:rsidRDefault="00533FFC" w:rsidP="00533FFC">
            <w:pPr>
              <w:spacing w:before="40" w:after="40"/>
            </w:pPr>
            <w:r w:rsidRPr="00533FFC">
              <w:t>Субподрядная проектная организация (далее – Подрядчик)</w:t>
            </w:r>
          </w:p>
        </w:tc>
        <w:tc>
          <w:tcPr>
            <w:tcW w:w="6846" w:type="dxa"/>
            <w:tcBorders>
              <w:top w:val="single" w:sz="4" w:space="0" w:color="auto"/>
              <w:left w:val="single" w:sz="4" w:space="0" w:color="auto"/>
              <w:bottom w:val="single" w:sz="4" w:space="0" w:color="auto"/>
              <w:right w:val="single" w:sz="4" w:space="0" w:color="auto"/>
            </w:tcBorders>
          </w:tcPr>
          <w:p w14:paraId="6E888AE6" w14:textId="77777777" w:rsidR="00907BC0" w:rsidRDefault="00907BC0" w:rsidP="00533FFC">
            <w:pPr>
              <w:pStyle w:val="a3"/>
              <w:spacing w:before="40" w:after="40"/>
              <w:ind w:left="89"/>
              <w:jc w:val="both"/>
              <w:rPr>
                <w:rFonts w:ascii="Times New Roman" w:hAnsi="Times New Roman" w:cs="Times New Roman"/>
                <w:i/>
                <w:iCs/>
                <w:sz w:val="24"/>
                <w:szCs w:val="24"/>
              </w:rPr>
            </w:pPr>
          </w:p>
          <w:p w14:paraId="4960CDAE" w14:textId="742946A8" w:rsidR="00533FFC" w:rsidRPr="00533FFC" w:rsidRDefault="00533FFC" w:rsidP="00533FFC">
            <w:pPr>
              <w:pStyle w:val="a3"/>
              <w:spacing w:before="40" w:after="40"/>
              <w:ind w:left="89"/>
              <w:jc w:val="both"/>
              <w:rPr>
                <w:rFonts w:ascii="Times New Roman" w:hAnsi="Times New Roman" w:cs="Times New Roman"/>
                <w:i/>
                <w:iCs/>
                <w:sz w:val="24"/>
                <w:szCs w:val="24"/>
              </w:rPr>
            </w:pPr>
            <w:r w:rsidRPr="00336008">
              <w:rPr>
                <w:rFonts w:ascii="Times New Roman" w:hAnsi="Times New Roman" w:cs="Times New Roman"/>
                <w:i/>
                <w:iCs/>
                <w:sz w:val="24"/>
                <w:szCs w:val="24"/>
              </w:rPr>
              <w:t xml:space="preserve">Определяется по результатам </w:t>
            </w:r>
            <w:r w:rsidR="00907BC0" w:rsidRPr="00336008">
              <w:rPr>
                <w:rFonts w:ascii="Times New Roman" w:hAnsi="Times New Roman" w:cs="Times New Roman"/>
                <w:i/>
                <w:iCs/>
                <w:sz w:val="24"/>
                <w:szCs w:val="24"/>
              </w:rPr>
              <w:t>закупочной процедуры</w:t>
            </w:r>
          </w:p>
        </w:tc>
      </w:tr>
      <w:tr w:rsidR="00533FFC" w:rsidRPr="00533FFC" w14:paraId="0F5F4741"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3483D84F"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3DB05FBB" w14:textId="7550B6DB" w:rsidR="00533FFC" w:rsidRPr="00533FFC" w:rsidRDefault="00533FFC" w:rsidP="00533FFC">
            <w:pPr>
              <w:spacing w:before="40" w:after="40"/>
            </w:pPr>
            <w:r w:rsidRPr="00533FFC">
              <w:t>Сроки строительства</w:t>
            </w:r>
          </w:p>
        </w:tc>
        <w:tc>
          <w:tcPr>
            <w:tcW w:w="6846" w:type="dxa"/>
            <w:tcBorders>
              <w:top w:val="single" w:sz="4" w:space="0" w:color="auto"/>
              <w:left w:val="single" w:sz="4" w:space="0" w:color="auto"/>
              <w:bottom w:val="single" w:sz="4" w:space="0" w:color="auto"/>
              <w:right w:val="single" w:sz="4" w:space="0" w:color="auto"/>
            </w:tcBorders>
            <w:shd w:val="clear" w:color="auto" w:fill="FFFFFF" w:themeFill="background1"/>
          </w:tcPr>
          <w:p w14:paraId="325559B5" w14:textId="018AAA82"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sz w:val="24"/>
                <w:szCs w:val="24"/>
                <w:lang w:val="en-US"/>
              </w:rPr>
              <w:t>IV</w:t>
            </w:r>
            <w:r w:rsidRPr="00533FFC">
              <w:rPr>
                <w:rFonts w:ascii="Times New Roman" w:hAnsi="Times New Roman" w:cs="Times New Roman"/>
                <w:sz w:val="24"/>
                <w:szCs w:val="24"/>
              </w:rPr>
              <w:t xml:space="preserve"> кв. 2022 года – </w:t>
            </w:r>
            <w:r w:rsidRPr="00533FFC">
              <w:rPr>
                <w:rFonts w:ascii="Times New Roman" w:hAnsi="Times New Roman" w:cs="Times New Roman"/>
                <w:sz w:val="24"/>
                <w:szCs w:val="24"/>
                <w:lang w:val="en-US"/>
              </w:rPr>
              <w:t>I</w:t>
            </w:r>
            <w:r w:rsidRPr="00533FFC">
              <w:rPr>
                <w:rFonts w:ascii="Times New Roman" w:hAnsi="Times New Roman" w:cs="Times New Roman"/>
                <w:sz w:val="24"/>
                <w:szCs w:val="24"/>
              </w:rPr>
              <w:t xml:space="preserve"> кв. 2024 года (уточняются при проектировании).</w:t>
            </w:r>
          </w:p>
        </w:tc>
      </w:tr>
      <w:tr w:rsidR="00533FFC" w:rsidRPr="00533FFC" w14:paraId="5B302EA1"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56DA0BF1"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hideMark/>
          </w:tcPr>
          <w:p w14:paraId="2922F0EF" w14:textId="410E2624" w:rsidR="00533FFC" w:rsidRPr="00533FFC" w:rsidRDefault="00533FFC" w:rsidP="00533FFC">
            <w:pPr>
              <w:spacing w:before="40" w:after="40"/>
            </w:pPr>
            <w:r w:rsidRPr="00533FFC">
              <w:t>Источник финансирования</w:t>
            </w:r>
          </w:p>
        </w:tc>
        <w:tc>
          <w:tcPr>
            <w:tcW w:w="6846" w:type="dxa"/>
            <w:tcBorders>
              <w:top w:val="single" w:sz="4" w:space="0" w:color="auto"/>
              <w:left w:val="single" w:sz="4" w:space="0" w:color="auto"/>
              <w:bottom w:val="single" w:sz="4" w:space="0" w:color="auto"/>
              <w:right w:val="single" w:sz="4" w:space="0" w:color="auto"/>
            </w:tcBorders>
            <w:hideMark/>
          </w:tcPr>
          <w:p w14:paraId="3C81D0B3" w14:textId="45ADE81C"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sz w:val="24"/>
                <w:szCs w:val="24"/>
              </w:rPr>
              <w:t>Частные инвестиции</w:t>
            </w:r>
          </w:p>
        </w:tc>
      </w:tr>
      <w:tr w:rsidR="00533FFC" w:rsidRPr="00533FFC" w14:paraId="1E7AF054"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2353CFCF"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2855BF93" w14:textId="060906BA" w:rsidR="00533FFC" w:rsidRPr="00533FFC" w:rsidRDefault="00533FFC" w:rsidP="00533FFC">
            <w:pPr>
              <w:spacing w:before="40" w:after="40"/>
            </w:pPr>
            <w:r w:rsidRPr="00533FFC">
              <w:t>Вид строительства</w:t>
            </w:r>
          </w:p>
        </w:tc>
        <w:tc>
          <w:tcPr>
            <w:tcW w:w="6846" w:type="dxa"/>
            <w:tcBorders>
              <w:top w:val="single" w:sz="4" w:space="0" w:color="auto"/>
              <w:left w:val="single" w:sz="4" w:space="0" w:color="auto"/>
              <w:bottom w:val="single" w:sz="4" w:space="0" w:color="auto"/>
              <w:right w:val="single" w:sz="4" w:space="0" w:color="auto"/>
            </w:tcBorders>
          </w:tcPr>
          <w:p w14:paraId="7CA3442A" w14:textId="4F3D30E1" w:rsidR="00533FFC" w:rsidRPr="00533FFC" w:rsidRDefault="00533FFC" w:rsidP="00533FFC">
            <w:pPr>
              <w:pStyle w:val="a3"/>
              <w:spacing w:before="40" w:after="40"/>
              <w:ind w:left="89"/>
              <w:jc w:val="both"/>
              <w:rPr>
                <w:rFonts w:ascii="Times New Roman" w:hAnsi="Times New Roman" w:cs="Times New Roman"/>
                <w:sz w:val="24"/>
                <w:szCs w:val="24"/>
              </w:rPr>
            </w:pPr>
            <w:r w:rsidRPr="00533FFC">
              <w:rPr>
                <w:rFonts w:ascii="Times New Roman" w:hAnsi="Times New Roman" w:cs="Times New Roman"/>
                <w:sz w:val="24"/>
                <w:szCs w:val="24"/>
              </w:rPr>
              <w:t>Новое строительство</w:t>
            </w:r>
          </w:p>
        </w:tc>
      </w:tr>
      <w:tr w:rsidR="00533FFC" w:rsidRPr="00533FFC" w14:paraId="36BB6E1F"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084077C3"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hideMark/>
          </w:tcPr>
          <w:p w14:paraId="7303A5F3" w14:textId="6158018D" w:rsidR="00533FFC" w:rsidRPr="00533FFC" w:rsidRDefault="00533FFC" w:rsidP="00533FFC">
            <w:pPr>
              <w:spacing w:before="40" w:after="40"/>
            </w:pPr>
            <w:r w:rsidRPr="00533FFC">
              <w:t>Стадийность проектирования</w:t>
            </w:r>
          </w:p>
        </w:tc>
        <w:tc>
          <w:tcPr>
            <w:tcW w:w="6846" w:type="dxa"/>
            <w:tcBorders>
              <w:top w:val="single" w:sz="4" w:space="0" w:color="auto"/>
              <w:left w:val="single" w:sz="4" w:space="0" w:color="auto"/>
              <w:bottom w:val="single" w:sz="4" w:space="0" w:color="auto"/>
              <w:right w:val="single" w:sz="4" w:space="0" w:color="auto"/>
            </w:tcBorders>
            <w:hideMark/>
          </w:tcPr>
          <w:p w14:paraId="2644D81E" w14:textId="37E04E22" w:rsidR="003C2A29" w:rsidRDefault="003C2A29" w:rsidP="00533FFC">
            <w:pPr>
              <w:pStyle w:val="a3"/>
              <w:numPr>
                <w:ilvl w:val="1"/>
                <w:numId w:val="37"/>
              </w:numPr>
              <w:spacing w:before="40" w:after="40"/>
              <w:ind w:left="514"/>
              <w:jc w:val="both"/>
              <w:rPr>
                <w:rFonts w:ascii="Times New Roman" w:hAnsi="Times New Roman" w:cs="Times New Roman"/>
                <w:sz w:val="24"/>
                <w:szCs w:val="24"/>
              </w:rPr>
            </w:pPr>
            <w:r>
              <w:rPr>
                <w:rFonts w:ascii="Times New Roman" w:hAnsi="Times New Roman" w:cs="Times New Roman"/>
                <w:sz w:val="24"/>
                <w:szCs w:val="24"/>
              </w:rPr>
              <w:t>Проектная документация (ПД);</w:t>
            </w:r>
          </w:p>
          <w:p w14:paraId="66FEEC6C" w14:textId="326D4D8D" w:rsidR="00533FFC" w:rsidRPr="00533FFC" w:rsidRDefault="00533FFC"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Рабочая документация (РД)</w:t>
            </w:r>
            <w:r>
              <w:rPr>
                <w:rFonts w:ascii="Times New Roman" w:hAnsi="Times New Roman" w:cs="Times New Roman"/>
                <w:sz w:val="24"/>
                <w:szCs w:val="24"/>
              </w:rPr>
              <w:t>.</w:t>
            </w:r>
          </w:p>
          <w:p w14:paraId="6A9379FA" w14:textId="77777777" w:rsidR="00533FFC" w:rsidRPr="00533FFC" w:rsidRDefault="00533FFC" w:rsidP="00533FFC">
            <w:pPr>
              <w:spacing w:before="40" w:after="40"/>
              <w:ind w:left="514"/>
              <w:jc w:val="both"/>
            </w:pPr>
          </w:p>
        </w:tc>
      </w:tr>
      <w:tr w:rsidR="00FA6845" w:rsidRPr="00533FFC" w14:paraId="57C9F219"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35E2A30E" w14:textId="77777777" w:rsidR="00FA6845" w:rsidRPr="00533FFC" w:rsidRDefault="00FA6845"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52962FFE" w14:textId="6ECB3285" w:rsidR="00FA6845" w:rsidRPr="00533FFC" w:rsidRDefault="00FA6845" w:rsidP="00533FFC">
            <w:pPr>
              <w:spacing w:before="40" w:after="40"/>
            </w:pPr>
            <w:r w:rsidRPr="00533FFC">
              <w:t>Срок выполнения работ</w:t>
            </w:r>
          </w:p>
        </w:tc>
        <w:tc>
          <w:tcPr>
            <w:tcW w:w="6846" w:type="dxa"/>
            <w:tcBorders>
              <w:top w:val="single" w:sz="4" w:space="0" w:color="auto"/>
              <w:left w:val="single" w:sz="4" w:space="0" w:color="auto"/>
              <w:bottom w:val="single" w:sz="4" w:space="0" w:color="auto"/>
              <w:right w:val="single" w:sz="4" w:space="0" w:color="auto"/>
            </w:tcBorders>
          </w:tcPr>
          <w:p w14:paraId="66BC104B" w14:textId="55AF67BD" w:rsidR="00FA6845" w:rsidRPr="00FA6845" w:rsidRDefault="00FA6845" w:rsidP="00FA6845">
            <w:pPr>
              <w:spacing w:before="40" w:after="40"/>
              <w:jc w:val="both"/>
            </w:pPr>
            <w:r>
              <w:t>В соответствии с Календарным планом (см.</w:t>
            </w:r>
            <w:r w:rsidR="000A2C14">
              <w:t xml:space="preserve"> </w:t>
            </w:r>
            <w:r>
              <w:t>Приложение 2 к настоящему Договору).</w:t>
            </w:r>
          </w:p>
        </w:tc>
      </w:tr>
      <w:tr w:rsidR="00533FFC" w:rsidRPr="00533FFC" w14:paraId="136402F8"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0BA67931"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65E4BE30" w14:textId="2C3F18C8" w:rsidR="00533FFC" w:rsidRPr="00533FFC" w:rsidRDefault="00533FFC" w:rsidP="00533FFC">
            <w:pPr>
              <w:spacing w:before="40" w:after="40"/>
            </w:pPr>
            <w:r w:rsidRPr="00533FFC">
              <w:t>Сведения об объекте капитального строительства</w:t>
            </w:r>
          </w:p>
        </w:tc>
        <w:tc>
          <w:tcPr>
            <w:tcW w:w="6846" w:type="dxa"/>
            <w:tcBorders>
              <w:top w:val="single" w:sz="4" w:space="0" w:color="auto"/>
              <w:left w:val="single" w:sz="4" w:space="0" w:color="auto"/>
              <w:bottom w:val="single" w:sz="4" w:space="0" w:color="auto"/>
              <w:right w:val="single" w:sz="4" w:space="0" w:color="auto"/>
            </w:tcBorders>
          </w:tcPr>
          <w:p w14:paraId="39BC4B9E" w14:textId="7C7F8CB0" w:rsidR="00EE05E5" w:rsidRDefault="00EE05E5"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Проектируемый терминал предназначен для перевалки на морской транспорт метанола, поступающего с Установки производства метанола производительностью 5400 МТ/сутки Находкинского завода минеральных удобрений</w:t>
            </w:r>
            <w:r w:rsidR="00122362">
              <w:rPr>
                <w:rFonts w:ascii="Times New Roman" w:hAnsi="Times New Roman" w:cs="Times New Roman"/>
                <w:sz w:val="24"/>
                <w:szCs w:val="24"/>
              </w:rPr>
              <w:t>;</w:t>
            </w:r>
          </w:p>
          <w:p w14:paraId="730424BB" w14:textId="4D9B585D" w:rsidR="00122362" w:rsidRDefault="001A36CD" w:rsidP="00533FFC">
            <w:pPr>
              <w:pStyle w:val="a3"/>
              <w:numPr>
                <w:ilvl w:val="1"/>
                <w:numId w:val="37"/>
              </w:numPr>
              <w:spacing w:before="40" w:after="40"/>
              <w:ind w:left="514"/>
              <w:jc w:val="both"/>
              <w:rPr>
                <w:rFonts w:ascii="Times New Roman" w:hAnsi="Times New Roman" w:cs="Times New Roman"/>
                <w:sz w:val="24"/>
                <w:szCs w:val="24"/>
              </w:rPr>
            </w:pPr>
            <w:r>
              <w:rPr>
                <w:rFonts w:ascii="Times New Roman" w:hAnsi="Times New Roman" w:cs="Times New Roman"/>
                <w:sz w:val="24"/>
                <w:szCs w:val="24"/>
              </w:rPr>
              <w:t>О</w:t>
            </w:r>
            <w:r w:rsidR="00122362" w:rsidRPr="00533FFC">
              <w:rPr>
                <w:rFonts w:ascii="Times New Roman" w:hAnsi="Times New Roman" w:cs="Times New Roman"/>
                <w:sz w:val="24"/>
                <w:szCs w:val="24"/>
              </w:rPr>
              <w:t>бъемы перевалки метанол</w:t>
            </w:r>
            <w:r>
              <w:rPr>
                <w:rFonts w:ascii="Times New Roman" w:hAnsi="Times New Roman" w:cs="Times New Roman"/>
                <w:sz w:val="24"/>
                <w:szCs w:val="24"/>
              </w:rPr>
              <w:t xml:space="preserve">а – </w:t>
            </w:r>
            <w:r w:rsidR="00122362" w:rsidRPr="00533FFC">
              <w:rPr>
                <w:rFonts w:ascii="Times New Roman" w:hAnsi="Times New Roman" w:cs="Times New Roman"/>
                <w:sz w:val="24"/>
                <w:szCs w:val="24"/>
              </w:rPr>
              <w:t xml:space="preserve">1,8 </w:t>
            </w:r>
            <w:proofErr w:type="spellStart"/>
            <w:proofErr w:type="gramStart"/>
            <w:r w:rsidR="00122362" w:rsidRPr="00533FFC">
              <w:rPr>
                <w:rFonts w:ascii="Times New Roman" w:hAnsi="Times New Roman" w:cs="Times New Roman"/>
                <w:sz w:val="24"/>
                <w:szCs w:val="24"/>
              </w:rPr>
              <w:t>млн.т</w:t>
            </w:r>
            <w:proofErr w:type="spellEnd"/>
            <w:proofErr w:type="gramEnd"/>
            <w:r w:rsidR="00122362" w:rsidRPr="00533FFC">
              <w:rPr>
                <w:rFonts w:ascii="Times New Roman" w:hAnsi="Times New Roman" w:cs="Times New Roman"/>
                <w:sz w:val="24"/>
                <w:szCs w:val="24"/>
              </w:rPr>
              <w:t>/год</w:t>
            </w:r>
            <w:r w:rsidR="00122362">
              <w:rPr>
                <w:rFonts w:ascii="Times New Roman" w:hAnsi="Times New Roman" w:cs="Times New Roman"/>
                <w:sz w:val="24"/>
                <w:szCs w:val="24"/>
              </w:rPr>
              <w:t>;</w:t>
            </w:r>
          </w:p>
          <w:p w14:paraId="2E42E9E3" w14:textId="277EE3B5" w:rsidR="00122362" w:rsidRDefault="00122362"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Транспортировка метанола на Терминал производится с завода по технологическим трубопроводам, отгрузка осуществляется на морские суда</w:t>
            </w:r>
            <w:r>
              <w:rPr>
                <w:rFonts w:ascii="Times New Roman" w:hAnsi="Times New Roman" w:cs="Times New Roman"/>
                <w:sz w:val="24"/>
                <w:szCs w:val="24"/>
              </w:rPr>
              <w:t>;</w:t>
            </w:r>
          </w:p>
          <w:p w14:paraId="5B950DD2" w14:textId="473790D6" w:rsidR="00533FFC" w:rsidRPr="00533FFC" w:rsidRDefault="00533FFC"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Проектируемый терминал относится к объектам транспортной инфраструктуры (портовым средствам), на который распространяются требования Федерального закона от 09.02.2007 № 16-ФЗ «О транспортной безопасности» и Международного кодекса по охране судов и портовых средств.</w:t>
            </w:r>
          </w:p>
          <w:p w14:paraId="004008BC" w14:textId="196829BD" w:rsidR="00533FFC" w:rsidRPr="00533FFC" w:rsidRDefault="00533FFC"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 xml:space="preserve">Согласно пункту 9 статьи 48.1 Градостроительного кодекса Российской Федерации гидротехнические сооружения проектируемого Объекта относятся к особо опасным и технически сложным объектам. </w:t>
            </w:r>
          </w:p>
          <w:p w14:paraId="7379F37A" w14:textId="77777777" w:rsidR="00165576" w:rsidRDefault="00533FFC" w:rsidP="00165576">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Класс опасности опасного производственного объекта определяется при проектировании (при наличии соответствующих показателей).</w:t>
            </w:r>
          </w:p>
          <w:p w14:paraId="2E76B9B1" w14:textId="440E4BAD" w:rsidR="00165576" w:rsidRPr="00165576" w:rsidRDefault="00165576" w:rsidP="00165576">
            <w:pPr>
              <w:pStyle w:val="a3"/>
              <w:numPr>
                <w:ilvl w:val="1"/>
                <w:numId w:val="37"/>
              </w:numPr>
              <w:spacing w:before="40" w:after="40"/>
              <w:ind w:left="514"/>
              <w:jc w:val="both"/>
              <w:rPr>
                <w:rFonts w:ascii="Times New Roman" w:hAnsi="Times New Roman" w:cs="Times New Roman"/>
                <w:sz w:val="24"/>
                <w:szCs w:val="24"/>
              </w:rPr>
            </w:pPr>
            <w:r w:rsidRPr="00165576">
              <w:rPr>
                <w:rFonts w:ascii="Times New Roman" w:hAnsi="Times New Roman"/>
                <w:sz w:val="24"/>
                <w:szCs w:val="24"/>
              </w:rPr>
              <w:t>Уровень ответственности в соответствии с требованиями Федерального закона от 30 декабря 2009 г. № 384-ФЗ «Технический регламент о безопасности зданий и сооружений» гидротехнических сооружений (далее – ГТС) проектируемого объекта – «повышенный»;</w:t>
            </w:r>
          </w:p>
          <w:p w14:paraId="184F70B5" w14:textId="61128CB6" w:rsidR="00165576" w:rsidRDefault="00165576" w:rsidP="00533FFC">
            <w:pPr>
              <w:pStyle w:val="a3"/>
              <w:numPr>
                <w:ilvl w:val="1"/>
                <w:numId w:val="37"/>
              </w:numPr>
              <w:spacing w:before="40" w:after="40"/>
              <w:ind w:left="514"/>
              <w:jc w:val="both"/>
              <w:rPr>
                <w:rFonts w:ascii="Times New Roman" w:hAnsi="Times New Roman" w:cs="Times New Roman"/>
                <w:sz w:val="24"/>
                <w:szCs w:val="24"/>
              </w:rPr>
            </w:pPr>
            <w:r w:rsidRPr="00165576">
              <w:rPr>
                <w:rFonts w:ascii="Times New Roman" w:hAnsi="Times New Roman" w:cs="Times New Roman"/>
                <w:sz w:val="24"/>
                <w:szCs w:val="24"/>
              </w:rPr>
              <w:t xml:space="preserve">Уровень ответственности остальных зданий и сооружений, </w:t>
            </w:r>
            <w:r>
              <w:rPr>
                <w:rFonts w:ascii="Times New Roman" w:hAnsi="Times New Roman" w:cs="Times New Roman"/>
                <w:sz w:val="24"/>
                <w:szCs w:val="24"/>
              </w:rPr>
              <w:t>расположенных на</w:t>
            </w:r>
            <w:r w:rsidRPr="00165576">
              <w:rPr>
                <w:rFonts w:ascii="Times New Roman" w:hAnsi="Times New Roman" w:cs="Times New Roman"/>
                <w:sz w:val="24"/>
                <w:szCs w:val="24"/>
              </w:rPr>
              <w:t xml:space="preserve"> ГТС, в соответствии с требованиями Федерального закона от 30 декабря 2009 г. № 384-ФЗ «Технический регламент о безопасности зданий и сооружений» </w:t>
            </w:r>
            <w:r>
              <w:rPr>
                <w:rFonts w:ascii="Times New Roman" w:hAnsi="Times New Roman" w:cs="Times New Roman"/>
                <w:sz w:val="24"/>
                <w:szCs w:val="24"/>
              </w:rPr>
              <w:t>установить «нормальный»;</w:t>
            </w:r>
          </w:p>
          <w:p w14:paraId="2EC84325" w14:textId="25A48AC6" w:rsidR="00533FFC" w:rsidRPr="00533FFC" w:rsidRDefault="00533FFC"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 xml:space="preserve">Коэффициент надежности определяется проектом, в соответствии с требованиями ГОСТ </w:t>
            </w:r>
            <w:r w:rsidR="00165576" w:rsidRPr="00533FFC">
              <w:rPr>
                <w:rFonts w:ascii="Times New Roman" w:hAnsi="Times New Roman" w:cs="Times New Roman"/>
                <w:sz w:val="24"/>
                <w:szCs w:val="24"/>
              </w:rPr>
              <w:t>27751–</w:t>
            </w:r>
            <w:r w:rsidR="00716C9E" w:rsidRPr="00533FFC">
              <w:rPr>
                <w:rFonts w:ascii="Times New Roman" w:hAnsi="Times New Roman" w:cs="Times New Roman"/>
                <w:sz w:val="24"/>
                <w:szCs w:val="24"/>
              </w:rPr>
              <w:t>2014 «</w:t>
            </w:r>
            <w:r w:rsidRPr="00533FFC">
              <w:rPr>
                <w:rFonts w:ascii="Times New Roman" w:hAnsi="Times New Roman" w:cs="Times New Roman"/>
                <w:sz w:val="24"/>
                <w:szCs w:val="24"/>
              </w:rPr>
              <w:t>Надежность строительных конструкций и оснований. Основные положения».</w:t>
            </w:r>
          </w:p>
          <w:p w14:paraId="13613612" w14:textId="4C15F088" w:rsidR="00533FFC" w:rsidRPr="00533FFC" w:rsidRDefault="00533FFC" w:rsidP="00533FFC">
            <w:pPr>
              <w:pStyle w:val="a3"/>
              <w:numPr>
                <w:ilvl w:val="1"/>
                <w:numId w:val="37"/>
              </w:numPr>
              <w:spacing w:before="40" w:after="40"/>
              <w:ind w:left="514"/>
              <w:jc w:val="both"/>
              <w:rPr>
                <w:rFonts w:ascii="Times New Roman" w:hAnsi="Times New Roman" w:cs="Times New Roman"/>
                <w:sz w:val="24"/>
                <w:szCs w:val="24"/>
              </w:rPr>
            </w:pPr>
            <w:r w:rsidRPr="00533FFC">
              <w:rPr>
                <w:rFonts w:ascii="Times New Roman" w:hAnsi="Times New Roman" w:cs="Times New Roman"/>
                <w:sz w:val="24"/>
                <w:szCs w:val="24"/>
              </w:rPr>
              <w:t>Расчетный срок службы Объекта – в соответствии с проектной документацией (не менее 20 лет).</w:t>
            </w:r>
          </w:p>
        </w:tc>
      </w:tr>
      <w:tr w:rsidR="00533FFC" w:rsidRPr="00533FFC" w14:paraId="7A4996AE"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3E0E80D9"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63380533" w14:textId="0C83F9B0" w:rsidR="00533FFC" w:rsidRPr="00533FFC" w:rsidRDefault="00533FFC" w:rsidP="00533FFC">
            <w:pPr>
              <w:spacing w:before="40" w:after="40"/>
            </w:pPr>
            <w:r w:rsidRPr="00533FFC">
              <w:t>Требования к проектным работам</w:t>
            </w:r>
          </w:p>
        </w:tc>
        <w:tc>
          <w:tcPr>
            <w:tcW w:w="6846" w:type="dxa"/>
            <w:tcBorders>
              <w:top w:val="single" w:sz="4" w:space="0" w:color="auto"/>
              <w:left w:val="single" w:sz="4" w:space="0" w:color="auto"/>
              <w:bottom w:val="single" w:sz="4" w:space="0" w:color="auto"/>
              <w:right w:val="single" w:sz="4" w:space="0" w:color="auto"/>
            </w:tcBorders>
          </w:tcPr>
          <w:p w14:paraId="0A2EAC5E" w14:textId="77287BB2" w:rsidR="00C3700A" w:rsidRDefault="00C3700A" w:rsidP="00A21ADD">
            <w:pPr>
              <w:numPr>
                <w:ilvl w:val="1"/>
                <w:numId w:val="37"/>
              </w:numPr>
              <w:spacing w:before="40" w:after="40"/>
              <w:ind w:left="656" w:hanging="567"/>
              <w:jc w:val="both"/>
            </w:pPr>
            <w:r>
              <w:t xml:space="preserve">Проектные работы выполняются в режиме одностадийного проектирования с последующим формированием </w:t>
            </w:r>
            <w:r w:rsidR="00727270">
              <w:t>томов РД и ПД;</w:t>
            </w:r>
          </w:p>
          <w:p w14:paraId="79FD38E5" w14:textId="47485141" w:rsidR="00A35D14" w:rsidRDefault="00C31759" w:rsidP="00A35D14">
            <w:pPr>
              <w:numPr>
                <w:ilvl w:val="1"/>
                <w:numId w:val="37"/>
              </w:numPr>
              <w:spacing w:before="40" w:after="40"/>
              <w:ind w:left="656" w:hanging="567"/>
              <w:jc w:val="both"/>
            </w:pPr>
            <w:r>
              <w:t xml:space="preserve">Проектная документация разрабатывается в рамках корректировки </w:t>
            </w:r>
            <w:r w:rsidR="00DD0268">
              <w:t>проекта на строительство Морского терминала;</w:t>
            </w:r>
          </w:p>
          <w:p w14:paraId="6250F27C" w14:textId="2683FA44" w:rsidR="00A21ADD" w:rsidRDefault="00865B59" w:rsidP="00A21ADD">
            <w:pPr>
              <w:numPr>
                <w:ilvl w:val="1"/>
                <w:numId w:val="37"/>
              </w:numPr>
              <w:spacing w:before="40" w:after="40"/>
              <w:ind w:left="656" w:hanging="567"/>
              <w:jc w:val="both"/>
            </w:pPr>
            <w:r>
              <w:t xml:space="preserve">Выдать </w:t>
            </w:r>
            <w:r w:rsidR="00672431">
              <w:t>технологические</w:t>
            </w:r>
            <w:r>
              <w:t xml:space="preserve"> задания для подготовки смежных разделов ПД и РД</w:t>
            </w:r>
            <w:r w:rsidR="00FE1447">
              <w:t>;</w:t>
            </w:r>
          </w:p>
          <w:p w14:paraId="3024D367" w14:textId="44FCAA05" w:rsidR="00BF5DAB" w:rsidRDefault="00BF5DAB" w:rsidP="00A21ADD">
            <w:pPr>
              <w:numPr>
                <w:ilvl w:val="1"/>
                <w:numId w:val="37"/>
              </w:numPr>
              <w:spacing w:before="40" w:after="40"/>
              <w:ind w:left="656" w:hanging="567"/>
              <w:jc w:val="both"/>
            </w:pPr>
            <w:r>
              <w:t xml:space="preserve">Выдать исходные данные для разработки декларации промышленной безопасности опасного производственного объекта </w:t>
            </w:r>
            <w:r w:rsidR="00E34E1F">
              <w:t xml:space="preserve">Установки производства метанола 5400 МТ/сутки </w:t>
            </w:r>
            <w:r>
              <w:t xml:space="preserve">Находкинского завода минеральных удобрений, </w:t>
            </w:r>
            <w:r>
              <w:lastRenderedPageBreak/>
              <w:t>включающего</w:t>
            </w:r>
            <w:r w:rsidR="00E34E1F">
              <w:t xml:space="preserve"> технологическую цепочку морского терминала;</w:t>
            </w:r>
          </w:p>
          <w:p w14:paraId="2C1350CB" w14:textId="3F2E55BC" w:rsidR="004E0D17" w:rsidRDefault="004E0D17" w:rsidP="00A21ADD">
            <w:pPr>
              <w:numPr>
                <w:ilvl w:val="1"/>
                <w:numId w:val="37"/>
              </w:numPr>
              <w:spacing w:before="40" w:after="40"/>
              <w:ind w:left="656" w:hanging="567"/>
              <w:jc w:val="both"/>
            </w:pPr>
            <w:r>
              <w:t xml:space="preserve">Представить </w:t>
            </w:r>
            <w:r w:rsidR="00800B8F">
              <w:t>опросные листы на размещаемое технологическое оборудование;</w:t>
            </w:r>
          </w:p>
          <w:p w14:paraId="28908EC5" w14:textId="18F11F47" w:rsidR="00C570FD" w:rsidRDefault="00C570FD" w:rsidP="00A21ADD">
            <w:pPr>
              <w:numPr>
                <w:ilvl w:val="1"/>
                <w:numId w:val="37"/>
              </w:numPr>
              <w:spacing w:before="40" w:after="40"/>
              <w:ind w:left="656" w:hanging="567"/>
              <w:jc w:val="both"/>
            </w:pPr>
            <w:r>
              <w:t xml:space="preserve">График выдачи заданий </w:t>
            </w:r>
            <w:r w:rsidR="00A412C5">
              <w:t xml:space="preserve">и исходных данных </w:t>
            </w:r>
            <w:r>
              <w:t>смежным специальностям разрабатывается и согласовывается в начале проектных работ;</w:t>
            </w:r>
          </w:p>
          <w:p w14:paraId="6A6586D8" w14:textId="2D841A87" w:rsidR="000A684F" w:rsidRDefault="000A684F" w:rsidP="00A21ADD">
            <w:pPr>
              <w:numPr>
                <w:ilvl w:val="1"/>
                <w:numId w:val="37"/>
              </w:numPr>
              <w:spacing w:before="40" w:after="40"/>
              <w:ind w:left="656" w:hanging="567"/>
              <w:jc w:val="both"/>
            </w:pPr>
            <w:r>
              <w:t xml:space="preserve">Предоставить необходимые данные для </w:t>
            </w:r>
            <w:r w:rsidR="002F006C">
              <w:t>разработки раздела</w:t>
            </w:r>
            <w:r>
              <w:t xml:space="preserve"> 11 ПД «Сметная документация»</w:t>
            </w:r>
            <w:r w:rsidR="00152B54">
              <w:t xml:space="preserve"> (спецификации, ведомости объёмов работ и т.п.)</w:t>
            </w:r>
            <w:r>
              <w:t>, включающие конъюнктурный анализ рынка на поставку оборудования в объёме не менее 3-х технико-коммерческих предложений;</w:t>
            </w:r>
          </w:p>
          <w:p w14:paraId="28070A25" w14:textId="1CC1000E" w:rsidR="002F006C" w:rsidRDefault="002F006C" w:rsidP="00A21ADD">
            <w:pPr>
              <w:numPr>
                <w:ilvl w:val="1"/>
                <w:numId w:val="37"/>
              </w:numPr>
              <w:spacing w:before="40" w:after="40"/>
              <w:ind w:left="656" w:hanging="567"/>
              <w:jc w:val="both"/>
            </w:pPr>
            <w:r>
              <w:t xml:space="preserve">Предоставить трёхмерную модель </w:t>
            </w:r>
            <w:r w:rsidR="00BF5DAB">
              <w:t>разрабатываемых элементов технологической цепочки</w:t>
            </w:r>
            <w:r>
              <w:t xml:space="preserve"> для включения в сводную трёхмерную модель Морского терминала; </w:t>
            </w:r>
          </w:p>
          <w:p w14:paraId="3A4EFF9C" w14:textId="4A9F8F4C" w:rsidR="00533FFC" w:rsidRPr="00533FFC" w:rsidRDefault="00533FFC" w:rsidP="00A21ADD">
            <w:pPr>
              <w:numPr>
                <w:ilvl w:val="1"/>
                <w:numId w:val="37"/>
              </w:numPr>
              <w:spacing w:before="40" w:after="40"/>
              <w:ind w:left="656" w:hanging="567"/>
              <w:jc w:val="both"/>
            </w:pPr>
            <w:r w:rsidRPr="00533FFC">
              <w:t>Содержание разделов ПД выполнить в соответствии с:</w:t>
            </w:r>
          </w:p>
          <w:p w14:paraId="03B0E528" w14:textId="131FFC21" w:rsidR="00533FFC" w:rsidRPr="00533FFC" w:rsidRDefault="00533FFC" w:rsidP="00C570FD">
            <w:pPr>
              <w:numPr>
                <w:ilvl w:val="2"/>
                <w:numId w:val="37"/>
              </w:numPr>
              <w:spacing w:before="40" w:after="40"/>
              <w:jc w:val="both"/>
            </w:pPr>
            <w:r w:rsidRPr="00533FFC">
              <w:t>Статьей 48 Градостроительного кодекса Российской Федерации</w:t>
            </w:r>
            <w:r w:rsidR="00502DA6">
              <w:t>;</w:t>
            </w:r>
          </w:p>
          <w:p w14:paraId="3453EF12" w14:textId="4D18440C" w:rsidR="00533FFC" w:rsidRPr="00533FFC" w:rsidRDefault="00533FFC" w:rsidP="00C570FD">
            <w:pPr>
              <w:numPr>
                <w:ilvl w:val="2"/>
                <w:numId w:val="37"/>
              </w:numPr>
              <w:spacing w:before="40" w:after="40"/>
              <w:jc w:val="both"/>
            </w:pPr>
            <w:r w:rsidRPr="00533FFC">
              <w:t>«Положением о составе разделов проектной документации и требованиях к их содержанию», утвержденным Постановлением Правительства РФ от 16 февраля 2008 года № 87 (с последними изменениями на момент захода в экспертизы)</w:t>
            </w:r>
            <w:r w:rsidR="00502DA6">
              <w:t>;</w:t>
            </w:r>
          </w:p>
          <w:p w14:paraId="13076094" w14:textId="40E66089" w:rsidR="00533FFC" w:rsidRPr="00533FFC" w:rsidRDefault="00533FFC" w:rsidP="00C570FD">
            <w:pPr>
              <w:numPr>
                <w:ilvl w:val="2"/>
                <w:numId w:val="37"/>
              </w:numPr>
              <w:spacing w:before="40" w:after="40"/>
              <w:jc w:val="both"/>
            </w:pPr>
            <w:r w:rsidRPr="00533FFC">
              <w:t xml:space="preserve">Требованиями законодательства РФ, с требованиями ГОСТ 2.105–95 «Общие требования к текстовым документам», ГОСТ Р </w:t>
            </w:r>
            <w:r w:rsidR="00DD0268" w:rsidRPr="00533FFC">
              <w:t>21.1101–2013</w:t>
            </w:r>
            <w:r w:rsidRPr="00533FFC">
              <w:t xml:space="preserve"> «Система проектной документации для строительства. Основные требования к проектной и рабочей документации», положениями стандартов СПДС и других действующих на территории Российской Федерации нормативных документов, правил и стандартов</w:t>
            </w:r>
            <w:r w:rsidR="00C570FD">
              <w:t>;</w:t>
            </w:r>
          </w:p>
          <w:p w14:paraId="772C51C3" w14:textId="63889439" w:rsidR="00533FFC" w:rsidRPr="00727270" w:rsidRDefault="00533FFC" w:rsidP="00727270">
            <w:pPr>
              <w:numPr>
                <w:ilvl w:val="1"/>
                <w:numId w:val="37"/>
              </w:numPr>
              <w:spacing w:before="40" w:after="40"/>
              <w:ind w:left="656" w:hanging="567"/>
              <w:jc w:val="both"/>
            </w:pPr>
            <w:r w:rsidRPr="00533FFC">
              <w:t>Рабочая документация должна быть разработана на основании действующих строительных норм, правил и технических регламентов РФ.</w:t>
            </w:r>
          </w:p>
        </w:tc>
      </w:tr>
      <w:tr w:rsidR="007F2F0C" w:rsidRPr="00533FFC" w14:paraId="760E66A9"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72EE6901" w14:textId="77777777" w:rsidR="007F2F0C" w:rsidRPr="00533FFC" w:rsidRDefault="007F2F0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3F3F3191" w14:textId="2558710B" w:rsidR="007F2F0C" w:rsidRPr="00533FFC" w:rsidRDefault="007F2F0C" w:rsidP="00533FFC">
            <w:pPr>
              <w:spacing w:before="40" w:after="40"/>
            </w:pPr>
            <w:r>
              <w:t>Требования к технологическим решениям</w:t>
            </w:r>
          </w:p>
        </w:tc>
        <w:tc>
          <w:tcPr>
            <w:tcW w:w="6846" w:type="dxa"/>
            <w:tcBorders>
              <w:top w:val="single" w:sz="4" w:space="0" w:color="auto"/>
              <w:left w:val="single" w:sz="4" w:space="0" w:color="auto"/>
              <w:bottom w:val="single" w:sz="4" w:space="0" w:color="auto"/>
              <w:right w:val="single" w:sz="4" w:space="0" w:color="auto"/>
            </w:tcBorders>
          </w:tcPr>
          <w:p w14:paraId="19A2F335" w14:textId="77777777" w:rsidR="007F2F0C" w:rsidRDefault="007F2F0C" w:rsidP="007F2F0C">
            <w:pPr>
              <w:numPr>
                <w:ilvl w:val="1"/>
                <w:numId w:val="37"/>
              </w:numPr>
              <w:spacing w:before="40" w:after="40"/>
              <w:ind w:left="656" w:hanging="567"/>
              <w:jc w:val="both"/>
            </w:pPr>
            <w:r>
              <w:t>Разработать решения для следующих объектов терминала:</w:t>
            </w:r>
          </w:p>
          <w:p w14:paraId="00169353" w14:textId="77777777" w:rsidR="007F2F0C" w:rsidRDefault="007F2F0C" w:rsidP="007F2F0C">
            <w:pPr>
              <w:numPr>
                <w:ilvl w:val="2"/>
                <w:numId w:val="37"/>
              </w:numPr>
              <w:spacing w:before="40" w:after="40"/>
              <w:jc w:val="both"/>
            </w:pPr>
            <w:r>
              <w:t>технологические трубопроводы и сопутствующее оборудование, размещаемые на береговой части морского терминала;</w:t>
            </w:r>
          </w:p>
          <w:p w14:paraId="1782769F" w14:textId="77777777" w:rsidR="007F2F0C" w:rsidRDefault="007F2F0C" w:rsidP="007F2F0C">
            <w:pPr>
              <w:numPr>
                <w:ilvl w:val="2"/>
                <w:numId w:val="37"/>
              </w:numPr>
              <w:spacing w:before="40" w:after="40"/>
              <w:jc w:val="both"/>
            </w:pPr>
            <w:r>
              <w:t xml:space="preserve">узел коммерческого учёта метанола; </w:t>
            </w:r>
          </w:p>
          <w:p w14:paraId="28D71C63" w14:textId="7D1E8933" w:rsidR="007F2F0C" w:rsidRDefault="007F2F0C" w:rsidP="007F2F0C">
            <w:pPr>
              <w:numPr>
                <w:ilvl w:val="1"/>
                <w:numId w:val="37"/>
              </w:numPr>
              <w:spacing w:before="40" w:after="40"/>
              <w:ind w:left="656" w:hanging="567"/>
              <w:jc w:val="both"/>
            </w:pPr>
            <w:r>
              <w:t xml:space="preserve">Предусмотреть </w:t>
            </w:r>
            <w:proofErr w:type="spellStart"/>
            <w:r>
              <w:t>взаимоувязку</w:t>
            </w:r>
            <w:proofErr w:type="spellEnd"/>
            <w:r>
              <w:t xml:space="preserve"> разрабатываемых решений с решениями ПД, получившей положительное заключение ФАУ «</w:t>
            </w:r>
            <w:proofErr w:type="spellStart"/>
            <w:r>
              <w:t>Главгосэкспертиза</w:t>
            </w:r>
            <w:proofErr w:type="spellEnd"/>
            <w:r>
              <w:t xml:space="preserve"> России»;</w:t>
            </w:r>
          </w:p>
          <w:p w14:paraId="765D5839" w14:textId="5F68CFAA" w:rsidR="007F2F0C" w:rsidRDefault="007F2F0C" w:rsidP="007F2F0C">
            <w:pPr>
              <w:numPr>
                <w:ilvl w:val="1"/>
                <w:numId w:val="37"/>
              </w:numPr>
              <w:spacing w:before="40" w:after="40"/>
              <w:ind w:left="656" w:hanging="567"/>
              <w:jc w:val="both"/>
            </w:pPr>
            <w:r>
              <w:t>В случае выявления возможности оптимизации разработанных ранее на стадии П решений, внести соответствующие корректировки в ПД.</w:t>
            </w:r>
          </w:p>
        </w:tc>
      </w:tr>
      <w:tr w:rsidR="00533FFC" w:rsidRPr="00533FFC" w14:paraId="052577EF"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21422325"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73EA6085" w14:textId="2B45DFFE" w:rsidR="00533FFC" w:rsidRPr="00533FFC" w:rsidRDefault="00502DA6" w:rsidP="00533FFC">
            <w:pPr>
              <w:spacing w:before="40" w:after="40"/>
            </w:pPr>
            <w:r>
              <w:t>Требования к согласованию результатов проектных работ</w:t>
            </w:r>
          </w:p>
        </w:tc>
        <w:tc>
          <w:tcPr>
            <w:tcW w:w="6846" w:type="dxa"/>
            <w:tcBorders>
              <w:top w:val="single" w:sz="4" w:space="0" w:color="auto"/>
              <w:left w:val="single" w:sz="4" w:space="0" w:color="auto"/>
              <w:bottom w:val="single" w:sz="4" w:space="0" w:color="auto"/>
              <w:right w:val="single" w:sz="4" w:space="0" w:color="auto"/>
            </w:tcBorders>
          </w:tcPr>
          <w:p w14:paraId="477DE4D2" w14:textId="77777777" w:rsidR="0024749C" w:rsidRPr="0024749C" w:rsidRDefault="00502DA6" w:rsidP="0024749C">
            <w:pPr>
              <w:pStyle w:val="a3"/>
              <w:keepNext/>
              <w:numPr>
                <w:ilvl w:val="1"/>
                <w:numId w:val="37"/>
              </w:numPr>
              <w:spacing w:before="60" w:after="60"/>
              <w:ind w:left="514"/>
              <w:contextualSpacing/>
              <w:jc w:val="both"/>
              <w:rPr>
                <w:rFonts w:ascii="Times New Roman" w:hAnsi="Times New Roman" w:cs="Times New Roman"/>
                <w:sz w:val="24"/>
                <w:szCs w:val="24"/>
              </w:rPr>
            </w:pPr>
            <w:r w:rsidRPr="0024749C">
              <w:rPr>
                <w:rFonts w:ascii="Times New Roman" w:eastAsia="Times New Roman" w:hAnsi="Times New Roman" w:cs="Times New Roman"/>
                <w:sz w:val="24"/>
                <w:szCs w:val="24"/>
                <w:lang w:eastAsia="ru-RU"/>
              </w:rPr>
              <w:t xml:space="preserve">Подрядчик </w:t>
            </w:r>
            <w:r w:rsidR="0024749C" w:rsidRPr="0024749C">
              <w:rPr>
                <w:rFonts w:ascii="Times New Roman" w:eastAsia="Times New Roman" w:hAnsi="Times New Roman" w:cs="Times New Roman"/>
                <w:sz w:val="24"/>
                <w:szCs w:val="24"/>
                <w:lang w:eastAsia="ru-RU"/>
              </w:rPr>
              <w:t>осуществляет с</w:t>
            </w:r>
            <w:r w:rsidR="00533FFC" w:rsidRPr="0024749C">
              <w:rPr>
                <w:rFonts w:ascii="Times New Roman" w:eastAsia="Times New Roman" w:hAnsi="Times New Roman" w:cs="Times New Roman"/>
                <w:sz w:val="24"/>
                <w:szCs w:val="24"/>
                <w:lang w:eastAsia="ru-RU"/>
              </w:rPr>
              <w:t xml:space="preserve">опровождение разработанной документации при согласовании с Заказчиком и получение положительных заключений государственных и негосударственных экспертиз, требуемых </w:t>
            </w:r>
            <w:r w:rsidR="00533FFC" w:rsidRPr="0024749C">
              <w:rPr>
                <w:rFonts w:ascii="Times New Roman" w:eastAsia="Times New Roman" w:hAnsi="Times New Roman" w:cs="Times New Roman"/>
                <w:sz w:val="24"/>
                <w:szCs w:val="24"/>
                <w:lang w:eastAsia="ru-RU"/>
              </w:rPr>
              <w:lastRenderedPageBreak/>
              <w:t>законодательством.</w:t>
            </w:r>
          </w:p>
          <w:p w14:paraId="0185CD66" w14:textId="18FE21B5" w:rsidR="00533FFC" w:rsidRPr="0024749C" w:rsidRDefault="00DD0268" w:rsidP="0024749C">
            <w:pPr>
              <w:pStyle w:val="a3"/>
              <w:keepNext/>
              <w:numPr>
                <w:ilvl w:val="1"/>
                <w:numId w:val="37"/>
              </w:numPr>
              <w:spacing w:before="60" w:after="60"/>
              <w:ind w:left="514"/>
              <w:contextualSpacing/>
              <w:jc w:val="both"/>
              <w:rPr>
                <w:rFonts w:ascii="Times New Roman" w:hAnsi="Times New Roman" w:cs="Times New Roman"/>
                <w:sz w:val="24"/>
                <w:szCs w:val="24"/>
              </w:rPr>
            </w:pPr>
            <w:r>
              <w:rPr>
                <w:rFonts w:ascii="Times New Roman" w:hAnsi="Times New Roman" w:cs="Times New Roman"/>
                <w:sz w:val="24"/>
                <w:szCs w:val="24"/>
              </w:rPr>
              <w:t xml:space="preserve">Согласование ПД может осуществляться </w:t>
            </w:r>
            <w:r w:rsidR="00533FFC" w:rsidRPr="0024749C">
              <w:rPr>
                <w:rFonts w:ascii="Times New Roman" w:hAnsi="Times New Roman" w:cs="Times New Roman"/>
                <w:sz w:val="24"/>
                <w:szCs w:val="24"/>
              </w:rPr>
              <w:t xml:space="preserve">в рамках экспертного сопровождения </w:t>
            </w:r>
            <w:r>
              <w:rPr>
                <w:rFonts w:ascii="Times New Roman" w:hAnsi="Times New Roman" w:cs="Times New Roman"/>
                <w:sz w:val="24"/>
                <w:szCs w:val="24"/>
              </w:rPr>
              <w:t>строительства ФАУ «</w:t>
            </w:r>
            <w:proofErr w:type="spellStart"/>
            <w:r w:rsidR="00533FFC" w:rsidRPr="0024749C">
              <w:rPr>
                <w:rFonts w:ascii="Times New Roman" w:hAnsi="Times New Roman" w:cs="Times New Roman"/>
                <w:sz w:val="24"/>
                <w:szCs w:val="24"/>
              </w:rPr>
              <w:t>Главгосэкспертиз</w:t>
            </w:r>
            <w:r>
              <w:rPr>
                <w:rFonts w:ascii="Times New Roman" w:hAnsi="Times New Roman" w:cs="Times New Roman"/>
                <w:sz w:val="24"/>
                <w:szCs w:val="24"/>
              </w:rPr>
              <w:t>а</w:t>
            </w:r>
            <w:proofErr w:type="spellEnd"/>
            <w:r w:rsidR="00533FFC" w:rsidRPr="0024749C">
              <w:rPr>
                <w:rFonts w:ascii="Times New Roman" w:hAnsi="Times New Roman" w:cs="Times New Roman"/>
                <w:sz w:val="24"/>
                <w:szCs w:val="24"/>
              </w:rPr>
              <w:t xml:space="preserve"> России</w:t>
            </w:r>
            <w:r>
              <w:rPr>
                <w:rFonts w:ascii="Times New Roman" w:hAnsi="Times New Roman" w:cs="Times New Roman"/>
                <w:sz w:val="24"/>
                <w:szCs w:val="24"/>
              </w:rPr>
              <w:t>»</w:t>
            </w:r>
            <w:r w:rsidR="00533FFC" w:rsidRPr="0024749C">
              <w:rPr>
                <w:rFonts w:ascii="Times New Roman" w:hAnsi="Times New Roman" w:cs="Times New Roman"/>
                <w:sz w:val="24"/>
                <w:szCs w:val="24"/>
              </w:rPr>
              <w:t>.</w:t>
            </w:r>
          </w:p>
        </w:tc>
      </w:tr>
      <w:tr w:rsidR="00533FFC" w:rsidRPr="00533FFC" w14:paraId="5E883ED3"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4048CD53" w14:textId="77777777" w:rsidR="00533FFC" w:rsidRPr="00533FFC" w:rsidRDefault="00533FFC" w:rsidP="00533FFC">
            <w:pPr>
              <w:pStyle w:val="a3"/>
              <w:numPr>
                <w:ilvl w:val="0"/>
                <w:numId w:val="37"/>
              </w:numPr>
              <w:spacing w:before="40" w:after="40"/>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42336EE5" w14:textId="1E550FB8" w:rsidR="00533FFC" w:rsidRPr="00533FFC" w:rsidRDefault="00533FFC" w:rsidP="00533FFC">
            <w:pPr>
              <w:spacing w:before="40" w:after="40"/>
            </w:pPr>
            <w:r w:rsidRPr="00533FFC">
              <w:t>Исходные данные, предоставляемые Заказчиком</w:t>
            </w:r>
          </w:p>
        </w:tc>
        <w:tc>
          <w:tcPr>
            <w:tcW w:w="6846" w:type="dxa"/>
            <w:tcBorders>
              <w:top w:val="single" w:sz="4" w:space="0" w:color="auto"/>
              <w:left w:val="single" w:sz="4" w:space="0" w:color="auto"/>
              <w:bottom w:val="single" w:sz="4" w:space="0" w:color="auto"/>
              <w:right w:val="single" w:sz="4" w:space="0" w:color="auto"/>
            </w:tcBorders>
          </w:tcPr>
          <w:p w14:paraId="4A322A3F" w14:textId="77777777" w:rsidR="00533FFC" w:rsidRPr="00533FFC" w:rsidRDefault="00533FFC" w:rsidP="009319FA">
            <w:pPr>
              <w:numPr>
                <w:ilvl w:val="1"/>
                <w:numId w:val="37"/>
              </w:numPr>
              <w:spacing w:before="40" w:after="40"/>
              <w:ind w:left="514"/>
              <w:jc w:val="both"/>
            </w:pPr>
            <w:r w:rsidRPr="00533FFC">
              <w:t>Заказчик предоставляет следующие данные:</w:t>
            </w:r>
          </w:p>
          <w:p w14:paraId="08A850B9" w14:textId="4A7FE6BC" w:rsidR="00533FFC" w:rsidRPr="00533FFC" w:rsidRDefault="00DC04D3" w:rsidP="009319FA">
            <w:pPr>
              <w:keepNext/>
              <w:numPr>
                <w:ilvl w:val="2"/>
                <w:numId w:val="37"/>
              </w:numPr>
              <w:spacing w:before="60" w:after="60"/>
              <w:contextualSpacing/>
              <w:jc w:val="both"/>
            </w:pPr>
            <w:r>
              <w:t xml:space="preserve"> Проектная документация и результаты инженерных изысканий по титулу «</w:t>
            </w:r>
            <w:r w:rsidRPr="00DC04D3">
              <w:t>Находкинский завод минеральных удобрений. Морской терминал</w:t>
            </w:r>
            <w:r>
              <w:t>»</w:t>
            </w:r>
            <w:r w:rsidR="00A412C5">
              <w:t>, получившая положительное заключение ГГЭ</w:t>
            </w:r>
            <w:r w:rsidR="00533FFC" w:rsidRPr="00533FFC">
              <w:t>;</w:t>
            </w:r>
          </w:p>
          <w:p w14:paraId="22D86080" w14:textId="4E9FF4A0" w:rsidR="00533FFC" w:rsidRDefault="00DC04D3" w:rsidP="00DC04D3">
            <w:pPr>
              <w:keepNext/>
              <w:numPr>
                <w:ilvl w:val="2"/>
                <w:numId w:val="37"/>
              </w:numPr>
              <w:spacing w:before="60" w:after="60"/>
              <w:contextualSpacing/>
              <w:jc w:val="both"/>
            </w:pPr>
            <w:r>
              <w:t xml:space="preserve"> Проектные решения по смежным разделам, разрабатываемые на стадии РД</w:t>
            </w:r>
            <w:r w:rsidR="00615CDB">
              <w:t>;</w:t>
            </w:r>
          </w:p>
          <w:p w14:paraId="697874D1" w14:textId="250E214B" w:rsidR="00615CDB" w:rsidRPr="00533FFC" w:rsidRDefault="00615CDB" w:rsidP="00DC04D3">
            <w:pPr>
              <w:keepNext/>
              <w:numPr>
                <w:ilvl w:val="2"/>
                <w:numId w:val="37"/>
              </w:numPr>
              <w:spacing w:before="60" w:after="60"/>
              <w:contextualSpacing/>
              <w:jc w:val="both"/>
            </w:pPr>
            <w:r>
              <w:t>схему совмещённого генерального плана морского терминала;</w:t>
            </w:r>
          </w:p>
          <w:p w14:paraId="3D681F5E" w14:textId="51FB85C0" w:rsidR="00533FFC" w:rsidRPr="00533FFC" w:rsidRDefault="00DC04D3" w:rsidP="009319FA">
            <w:pPr>
              <w:numPr>
                <w:ilvl w:val="1"/>
                <w:numId w:val="37"/>
              </w:numPr>
              <w:spacing w:before="40" w:after="40"/>
              <w:ind w:left="514"/>
              <w:jc w:val="both"/>
            </w:pPr>
            <w:r>
              <w:t>Иные исходные данные, запрашиваемые Подрядчиком отдельным письмом</w:t>
            </w:r>
            <w:r w:rsidR="00533FFC" w:rsidRPr="00533FFC">
              <w:t>.</w:t>
            </w:r>
          </w:p>
        </w:tc>
      </w:tr>
      <w:tr w:rsidR="00533FFC" w:rsidRPr="00533FFC" w14:paraId="25C312D3" w14:textId="77777777" w:rsidTr="00C9035D">
        <w:trPr>
          <w:jc w:val="center"/>
        </w:trPr>
        <w:tc>
          <w:tcPr>
            <w:tcW w:w="545" w:type="dxa"/>
            <w:tcBorders>
              <w:top w:val="single" w:sz="4" w:space="0" w:color="auto"/>
              <w:left w:val="single" w:sz="4" w:space="0" w:color="auto"/>
              <w:bottom w:val="single" w:sz="4" w:space="0" w:color="auto"/>
              <w:right w:val="single" w:sz="4" w:space="0" w:color="auto"/>
            </w:tcBorders>
          </w:tcPr>
          <w:p w14:paraId="615E0910" w14:textId="77777777" w:rsidR="00533FFC" w:rsidRPr="00533FFC" w:rsidRDefault="00533FFC" w:rsidP="00533FFC">
            <w:pPr>
              <w:pStyle w:val="a3"/>
              <w:numPr>
                <w:ilvl w:val="0"/>
                <w:numId w:val="37"/>
              </w:numPr>
              <w:jc w:val="center"/>
              <w:rPr>
                <w:rFonts w:ascii="Times New Roman" w:hAnsi="Times New Roman" w:cs="Times New Roman"/>
                <w:sz w:val="24"/>
                <w:szCs w:val="24"/>
              </w:rPr>
            </w:pPr>
          </w:p>
        </w:tc>
        <w:tc>
          <w:tcPr>
            <w:tcW w:w="2346" w:type="dxa"/>
            <w:tcBorders>
              <w:top w:val="single" w:sz="4" w:space="0" w:color="auto"/>
              <w:left w:val="single" w:sz="4" w:space="0" w:color="auto"/>
              <w:bottom w:val="single" w:sz="4" w:space="0" w:color="auto"/>
              <w:right w:val="single" w:sz="4" w:space="0" w:color="auto"/>
            </w:tcBorders>
          </w:tcPr>
          <w:p w14:paraId="27A1B93F" w14:textId="43F9CDEE" w:rsidR="00533FFC" w:rsidRPr="00533FFC" w:rsidRDefault="00533FFC" w:rsidP="00533FFC">
            <w:r w:rsidRPr="00533FFC">
              <w:t>Порядок сдачи работ</w:t>
            </w:r>
          </w:p>
        </w:tc>
        <w:tc>
          <w:tcPr>
            <w:tcW w:w="6846" w:type="dxa"/>
            <w:tcBorders>
              <w:top w:val="single" w:sz="4" w:space="0" w:color="auto"/>
              <w:left w:val="single" w:sz="4" w:space="0" w:color="auto"/>
              <w:bottom w:val="single" w:sz="4" w:space="0" w:color="auto"/>
              <w:right w:val="single" w:sz="4" w:space="0" w:color="auto"/>
            </w:tcBorders>
          </w:tcPr>
          <w:p w14:paraId="0CFF83EE" w14:textId="196E2180" w:rsidR="00533FFC" w:rsidRPr="00533FFC" w:rsidRDefault="00533FFC" w:rsidP="00861AE4">
            <w:pPr>
              <w:numPr>
                <w:ilvl w:val="1"/>
                <w:numId w:val="37"/>
              </w:numPr>
              <w:spacing w:before="40" w:after="40"/>
              <w:ind w:left="514"/>
              <w:jc w:val="both"/>
            </w:pPr>
            <w:r w:rsidRPr="00533FFC">
              <w:t>Проектная документация оформляется</w:t>
            </w:r>
            <w:r w:rsidR="00861AE4">
              <w:t xml:space="preserve"> п</w:t>
            </w:r>
            <w:r w:rsidRPr="00533FFC">
              <w:t>ри передаче Генеральной проектной организации после получения положительного заключения ФАУ «</w:t>
            </w:r>
            <w:proofErr w:type="spellStart"/>
            <w:r w:rsidRPr="00533FFC">
              <w:t>Главгосэкпертиза</w:t>
            </w:r>
            <w:proofErr w:type="spellEnd"/>
            <w:r w:rsidRPr="00533FFC">
              <w:t xml:space="preserve"> России» в 7-и экземплярах с учетом правок, внесенных в ходе прохождения государственной экспертизы, в том числе:</w:t>
            </w:r>
          </w:p>
          <w:p w14:paraId="417503EC" w14:textId="77777777"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 в книгах в 5-и экземплярах (тома проектной документации, сброшюрованные и заверенные печатью Подрядчика);</w:t>
            </w:r>
          </w:p>
          <w:p w14:paraId="412452FF" w14:textId="77777777"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 в электронном виде в формате PDF на CD носителе в 1 экземпляре;</w:t>
            </w:r>
          </w:p>
          <w:p w14:paraId="2990C772" w14:textId="77777777"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 xml:space="preserve">- в электронном виде на CD носителе в 1 экземпляре, с возможностью редактирования документов (текст Проектной документации в электронном виде в формате Microsoft Word и </w:t>
            </w:r>
            <w:proofErr w:type="spellStart"/>
            <w:r w:rsidRPr="00533FFC">
              <w:rPr>
                <w:rFonts w:ascii="Times New Roman" w:hAnsi="Times New Roman" w:cs="Times New Roman"/>
                <w:sz w:val="24"/>
                <w:szCs w:val="24"/>
              </w:rPr>
              <w:t>Еxcel</w:t>
            </w:r>
            <w:proofErr w:type="spellEnd"/>
            <w:r w:rsidRPr="00533FFC">
              <w:rPr>
                <w:rFonts w:ascii="Times New Roman" w:hAnsi="Times New Roman" w:cs="Times New Roman"/>
                <w:sz w:val="24"/>
                <w:szCs w:val="24"/>
              </w:rPr>
              <w:t>, чертежи в формате DWG-файлов, выполненные в местной системе координат).</w:t>
            </w:r>
          </w:p>
          <w:p w14:paraId="32402CD8" w14:textId="5FAA8D10" w:rsidR="00533FFC" w:rsidRPr="00533FFC" w:rsidRDefault="00533FFC" w:rsidP="00533FFC">
            <w:pPr>
              <w:numPr>
                <w:ilvl w:val="1"/>
                <w:numId w:val="37"/>
              </w:numPr>
              <w:spacing w:before="40" w:after="40"/>
              <w:ind w:left="514"/>
              <w:jc w:val="both"/>
            </w:pPr>
            <w:r w:rsidRPr="00533FFC">
              <w:t xml:space="preserve">Рабочая документация должна быть предоставлена в </w:t>
            </w:r>
            <w:r w:rsidR="00861AE4">
              <w:t>6</w:t>
            </w:r>
            <w:r w:rsidRPr="00533FFC">
              <w:t>-и экземплярах, включая:</w:t>
            </w:r>
          </w:p>
          <w:p w14:paraId="6305186F" w14:textId="105B7FDA"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w:t>
            </w:r>
            <w:r w:rsidR="002F006C">
              <w:rPr>
                <w:rFonts w:ascii="Times New Roman" w:hAnsi="Times New Roman" w:cs="Times New Roman"/>
                <w:sz w:val="24"/>
                <w:szCs w:val="24"/>
              </w:rPr>
              <w:t xml:space="preserve"> </w:t>
            </w:r>
            <w:r w:rsidR="00861AE4">
              <w:rPr>
                <w:rFonts w:ascii="Times New Roman" w:hAnsi="Times New Roman" w:cs="Times New Roman"/>
                <w:sz w:val="24"/>
                <w:szCs w:val="24"/>
              </w:rPr>
              <w:t>5</w:t>
            </w:r>
            <w:r w:rsidRPr="00533FFC">
              <w:rPr>
                <w:rFonts w:ascii="Times New Roman" w:hAnsi="Times New Roman" w:cs="Times New Roman"/>
                <w:sz w:val="24"/>
                <w:szCs w:val="24"/>
              </w:rPr>
              <w:t xml:space="preserve"> копии в печатном виде (тома документации)</w:t>
            </w:r>
            <w:r w:rsidR="002F006C">
              <w:rPr>
                <w:rFonts w:ascii="Times New Roman" w:hAnsi="Times New Roman" w:cs="Times New Roman"/>
                <w:sz w:val="24"/>
                <w:szCs w:val="24"/>
              </w:rPr>
              <w:t>;</w:t>
            </w:r>
          </w:p>
          <w:p w14:paraId="55873C7B" w14:textId="75319180"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w:t>
            </w:r>
            <w:r w:rsidR="002F006C">
              <w:rPr>
                <w:rFonts w:ascii="Times New Roman" w:hAnsi="Times New Roman" w:cs="Times New Roman"/>
                <w:sz w:val="24"/>
                <w:szCs w:val="24"/>
              </w:rPr>
              <w:t xml:space="preserve"> </w:t>
            </w:r>
            <w:r w:rsidRPr="00533FFC">
              <w:rPr>
                <w:rFonts w:ascii="Times New Roman" w:hAnsi="Times New Roman" w:cs="Times New Roman"/>
                <w:sz w:val="24"/>
                <w:szCs w:val="24"/>
              </w:rPr>
              <w:t xml:space="preserve">1 копия в цифровом виде в формате </w:t>
            </w:r>
            <w:r w:rsidRPr="00533FFC">
              <w:rPr>
                <w:rFonts w:ascii="Times New Roman" w:hAnsi="Times New Roman" w:cs="Times New Roman"/>
                <w:sz w:val="24"/>
                <w:szCs w:val="24"/>
                <w:lang w:val="en-US"/>
              </w:rPr>
              <w:t>PDF</w:t>
            </w:r>
            <w:r w:rsidRPr="00533FFC">
              <w:rPr>
                <w:rFonts w:ascii="Times New Roman" w:hAnsi="Times New Roman" w:cs="Times New Roman"/>
                <w:sz w:val="24"/>
                <w:szCs w:val="24"/>
              </w:rPr>
              <w:t xml:space="preserve"> на </w:t>
            </w:r>
            <w:r w:rsidRPr="00533FFC">
              <w:rPr>
                <w:rFonts w:ascii="Times New Roman" w:hAnsi="Times New Roman" w:cs="Times New Roman"/>
                <w:sz w:val="24"/>
                <w:szCs w:val="24"/>
                <w:lang w:val="en-US"/>
              </w:rPr>
              <w:t>CD</w:t>
            </w:r>
            <w:r w:rsidR="002F006C">
              <w:rPr>
                <w:rFonts w:ascii="Times New Roman" w:hAnsi="Times New Roman" w:cs="Times New Roman"/>
                <w:sz w:val="24"/>
                <w:szCs w:val="24"/>
              </w:rPr>
              <w:t>;</w:t>
            </w:r>
          </w:p>
          <w:p w14:paraId="40281293" w14:textId="09A7D470" w:rsidR="00533FFC" w:rsidRPr="00533FFC" w:rsidRDefault="00533FFC" w:rsidP="002F006C">
            <w:pPr>
              <w:pStyle w:val="a3"/>
              <w:spacing w:before="40" w:after="40"/>
              <w:ind w:left="1223"/>
              <w:jc w:val="both"/>
              <w:rPr>
                <w:rFonts w:ascii="Times New Roman" w:hAnsi="Times New Roman" w:cs="Times New Roman"/>
                <w:sz w:val="24"/>
                <w:szCs w:val="24"/>
              </w:rPr>
            </w:pPr>
            <w:r w:rsidRPr="00533FFC">
              <w:rPr>
                <w:rFonts w:ascii="Times New Roman" w:hAnsi="Times New Roman" w:cs="Times New Roman"/>
                <w:sz w:val="24"/>
                <w:szCs w:val="24"/>
              </w:rPr>
              <w:t>-</w:t>
            </w:r>
            <w:r w:rsidR="002F006C">
              <w:rPr>
                <w:rFonts w:ascii="Times New Roman" w:hAnsi="Times New Roman" w:cs="Times New Roman"/>
                <w:sz w:val="24"/>
                <w:szCs w:val="24"/>
              </w:rPr>
              <w:t xml:space="preserve"> </w:t>
            </w:r>
            <w:r w:rsidRPr="00533FFC">
              <w:rPr>
                <w:rFonts w:ascii="Times New Roman" w:hAnsi="Times New Roman" w:cs="Times New Roman"/>
                <w:sz w:val="24"/>
                <w:szCs w:val="24"/>
              </w:rPr>
              <w:t xml:space="preserve">1 копия в цифровом виде в виде редактируемых документов (текст Проектной документации в формате </w:t>
            </w:r>
            <w:r w:rsidRPr="00533FFC">
              <w:rPr>
                <w:rFonts w:ascii="Times New Roman" w:hAnsi="Times New Roman" w:cs="Times New Roman"/>
                <w:sz w:val="24"/>
                <w:szCs w:val="24"/>
                <w:lang w:val="en-US"/>
              </w:rPr>
              <w:t>Microsoft</w:t>
            </w:r>
            <w:r w:rsidRPr="00533FFC">
              <w:rPr>
                <w:rFonts w:ascii="Times New Roman" w:hAnsi="Times New Roman" w:cs="Times New Roman"/>
                <w:sz w:val="24"/>
                <w:szCs w:val="24"/>
              </w:rPr>
              <w:t xml:space="preserve"> </w:t>
            </w:r>
            <w:r w:rsidRPr="00533FFC">
              <w:rPr>
                <w:rFonts w:ascii="Times New Roman" w:hAnsi="Times New Roman" w:cs="Times New Roman"/>
                <w:sz w:val="24"/>
                <w:szCs w:val="24"/>
                <w:lang w:val="en-US"/>
              </w:rPr>
              <w:t>Word</w:t>
            </w:r>
            <w:r w:rsidRPr="00533FFC">
              <w:rPr>
                <w:rFonts w:ascii="Times New Roman" w:hAnsi="Times New Roman" w:cs="Times New Roman"/>
                <w:sz w:val="24"/>
                <w:szCs w:val="24"/>
              </w:rPr>
              <w:t xml:space="preserve"> и </w:t>
            </w:r>
            <w:r w:rsidRPr="00533FFC">
              <w:rPr>
                <w:rFonts w:ascii="Times New Roman" w:hAnsi="Times New Roman" w:cs="Times New Roman"/>
                <w:sz w:val="24"/>
                <w:szCs w:val="24"/>
                <w:lang w:val="en-US"/>
              </w:rPr>
              <w:t>Excel</w:t>
            </w:r>
            <w:r w:rsidRPr="00533FFC">
              <w:rPr>
                <w:rFonts w:ascii="Times New Roman" w:hAnsi="Times New Roman" w:cs="Times New Roman"/>
                <w:sz w:val="24"/>
                <w:szCs w:val="24"/>
              </w:rPr>
              <w:t xml:space="preserve">, чертежи в формате </w:t>
            </w:r>
            <w:r w:rsidRPr="00533FFC">
              <w:rPr>
                <w:rFonts w:ascii="Times New Roman" w:hAnsi="Times New Roman" w:cs="Times New Roman"/>
                <w:sz w:val="24"/>
                <w:szCs w:val="24"/>
                <w:lang w:val="en-US"/>
              </w:rPr>
              <w:t>DWG</w:t>
            </w:r>
            <w:r w:rsidRPr="00533FFC">
              <w:rPr>
                <w:rFonts w:ascii="Times New Roman" w:hAnsi="Times New Roman" w:cs="Times New Roman"/>
                <w:sz w:val="24"/>
                <w:szCs w:val="24"/>
              </w:rPr>
              <w:t>, выполненные в местной системе координат).</w:t>
            </w:r>
          </w:p>
          <w:p w14:paraId="5C5D6DB6" w14:textId="0160CA88" w:rsidR="00533FFC" w:rsidRPr="00533FFC" w:rsidRDefault="00533FFC" w:rsidP="00533FFC">
            <w:pPr>
              <w:numPr>
                <w:ilvl w:val="1"/>
                <w:numId w:val="37"/>
              </w:numPr>
              <w:spacing w:before="40" w:after="40"/>
              <w:ind w:left="514"/>
              <w:jc w:val="both"/>
            </w:pPr>
            <w:r w:rsidRPr="00533FFC">
              <w:t>Текстовые и графические материалы, 3</w:t>
            </w:r>
            <w:r w:rsidRPr="00533FFC">
              <w:rPr>
                <w:lang w:val="en-US"/>
              </w:rPr>
              <w:t>D</w:t>
            </w:r>
            <w:r w:rsidRPr="00533FFC">
              <w:t>-модели записываются на USB-флэш-накопитель в редактируемых форматах (*.</w:t>
            </w:r>
            <w:proofErr w:type="spellStart"/>
            <w:r w:rsidRPr="00533FFC">
              <w:t>doc</w:t>
            </w:r>
            <w:proofErr w:type="spellEnd"/>
            <w:r w:rsidRPr="00533FFC">
              <w:t>, *.</w:t>
            </w:r>
            <w:proofErr w:type="spellStart"/>
            <w:r w:rsidRPr="00533FFC">
              <w:t>dwg</w:t>
            </w:r>
            <w:proofErr w:type="spellEnd"/>
            <w:r w:rsidR="00AE3DF7">
              <w:t>, *</w:t>
            </w:r>
            <w:r w:rsidR="00AE3DF7" w:rsidRPr="00AE3DF7">
              <w:t>.</w:t>
            </w:r>
            <w:proofErr w:type="spellStart"/>
            <w:r w:rsidR="00AE3DF7">
              <w:rPr>
                <w:lang w:val="en-US"/>
              </w:rPr>
              <w:t>rfa</w:t>
            </w:r>
            <w:proofErr w:type="spellEnd"/>
            <w:r w:rsidR="00AE3DF7" w:rsidRPr="00AE3DF7">
              <w:t>, *.</w:t>
            </w:r>
            <w:proofErr w:type="spellStart"/>
            <w:r w:rsidR="00AE3DF7">
              <w:rPr>
                <w:lang w:val="en-US"/>
              </w:rPr>
              <w:t>ifc</w:t>
            </w:r>
            <w:proofErr w:type="spellEnd"/>
            <w:r w:rsidRPr="00533FFC">
              <w:t>) и в формате *.</w:t>
            </w:r>
            <w:proofErr w:type="spellStart"/>
            <w:r w:rsidRPr="00533FFC">
              <w:t>pdf</w:t>
            </w:r>
            <w:proofErr w:type="spellEnd"/>
            <w:r w:rsidRPr="00533FFC">
              <w:t xml:space="preserve">., а также в оригинальных форматах систем, которые использовались для их разработки (с указанием названия программного обеспечения и версии программ) и возможностью дальнейшего редактирования. Также графические материалы должны быть представлены в виде файлов в формате </w:t>
            </w:r>
            <w:proofErr w:type="spellStart"/>
            <w:r w:rsidRPr="00533FFC">
              <w:t>dwg</w:t>
            </w:r>
            <w:proofErr w:type="spellEnd"/>
            <w:r w:rsidRPr="00533FFC">
              <w:t xml:space="preserve">, включая дополнительные файлы, необходимые для корректного открытия и отображения чертежей (файлы с типами линий, шрифтами, </w:t>
            </w:r>
            <w:r w:rsidRPr="00533FFC">
              <w:lastRenderedPageBreak/>
              <w:t xml:space="preserve">подгружаемые ссылки, вложения, таблицы и т. д.), если для их создания использовалось программное обеспечение отличное от </w:t>
            </w:r>
            <w:r w:rsidRPr="00533FFC">
              <w:rPr>
                <w:lang w:val="en-US"/>
              </w:rPr>
              <w:t>Autodesk</w:t>
            </w:r>
            <w:r w:rsidRPr="00533FFC">
              <w:t xml:space="preserve"> </w:t>
            </w:r>
            <w:r w:rsidRPr="00533FFC">
              <w:rPr>
                <w:lang w:val="en-US"/>
              </w:rPr>
              <w:t>AutoCAD</w:t>
            </w:r>
            <w:r w:rsidRPr="00533FFC">
              <w:t>.</w:t>
            </w:r>
          </w:p>
          <w:p w14:paraId="0746D6EE" w14:textId="77777777" w:rsidR="00533FFC" w:rsidRPr="00533FFC" w:rsidRDefault="00533FFC" w:rsidP="00533FFC">
            <w:pPr>
              <w:numPr>
                <w:ilvl w:val="1"/>
                <w:numId w:val="37"/>
              </w:numPr>
              <w:spacing w:before="40" w:after="40"/>
              <w:ind w:left="514"/>
              <w:jc w:val="both"/>
            </w:pPr>
            <w:r w:rsidRPr="00533FFC">
              <w:t>Электронные документы должны соответствовать требованиям, установленным приказом Министерства строительства и жилищно-коммунального хозяйства РФ от 12.05.2017 г. №783/пр.</w:t>
            </w:r>
          </w:p>
          <w:p w14:paraId="43B02CF2" w14:textId="77777777" w:rsidR="00533FFC" w:rsidRPr="00533FFC" w:rsidRDefault="00533FFC" w:rsidP="00533FFC">
            <w:pPr>
              <w:numPr>
                <w:ilvl w:val="1"/>
                <w:numId w:val="37"/>
              </w:numPr>
              <w:spacing w:before="40" w:after="40"/>
              <w:ind w:left="514"/>
              <w:jc w:val="both"/>
            </w:pPr>
            <w:r w:rsidRPr="00533FFC">
              <w:t>Состав и структура электронной версии документации должна быть идентична бумажному носителю.</w:t>
            </w:r>
          </w:p>
          <w:p w14:paraId="58B91A80" w14:textId="77777777" w:rsidR="00533FFC" w:rsidRPr="00533FFC" w:rsidRDefault="00533FFC" w:rsidP="00533FFC">
            <w:pPr>
              <w:numPr>
                <w:ilvl w:val="1"/>
                <w:numId w:val="37"/>
              </w:numPr>
              <w:spacing w:before="40" w:after="40"/>
              <w:ind w:left="514"/>
              <w:jc w:val="both"/>
            </w:pPr>
            <w:r w:rsidRPr="00533FFC">
              <w:t>Файлы не должны иметь ограничений на открытие, просмотр, сохранение, печать.</w:t>
            </w:r>
          </w:p>
          <w:p w14:paraId="19871D49" w14:textId="77777777" w:rsidR="002F006C" w:rsidRDefault="00533FFC" w:rsidP="002F006C">
            <w:pPr>
              <w:numPr>
                <w:ilvl w:val="1"/>
                <w:numId w:val="37"/>
              </w:numPr>
              <w:spacing w:before="40" w:after="40"/>
              <w:ind w:left="514"/>
              <w:jc w:val="both"/>
            </w:pPr>
            <w:r w:rsidRPr="00533FFC">
              <w:t>Промежуточные (находящихся в разработке) проектные материалы передаются по требованию Заказчика.</w:t>
            </w:r>
          </w:p>
          <w:p w14:paraId="70EF41FA" w14:textId="27FB2E69" w:rsidR="00533FFC" w:rsidRPr="002F006C" w:rsidRDefault="00533FFC" w:rsidP="002F006C">
            <w:pPr>
              <w:numPr>
                <w:ilvl w:val="1"/>
                <w:numId w:val="37"/>
              </w:numPr>
              <w:spacing w:before="40" w:after="40"/>
              <w:ind w:left="514"/>
              <w:jc w:val="both"/>
            </w:pPr>
            <w:r w:rsidRPr="002F006C">
              <w:t>Проектная и рабочая документации предоставляются на русском и английски</w:t>
            </w:r>
            <w:r w:rsidR="00065C66">
              <w:t>х</w:t>
            </w:r>
            <w:r w:rsidRPr="002F006C">
              <w:t xml:space="preserve"> языках.</w:t>
            </w:r>
          </w:p>
        </w:tc>
      </w:tr>
    </w:tbl>
    <w:p w14:paraId="2BDDF535" w14:textId="77777777" w:rsidR="008D3759" w:rsidRPr="00E909EF" w:rsidRDefault="008D3759" w:rsidP="00505CD2"/>
    <w:tbl>
      <w:tblPr>
        <w:tblW w:w="9750" w:type="dxa"/>
        <w:tblInd w:w="108" w:type="dxa"/>
        <w:tblLayout w:type="fixed"/>
        <w:tblLook w:val="04A0" w:firstRow="1" w:lastRow="0" w:firstColumn="1" w:lastColumn="0" w:noHBand="0" w:noVBand="1"/>
      </w:tblPr>
      <w:tblGrid>
        <w:gridCol w:w="3969"/>
        <w:gridCol w:w="2981"/>
        <w:gridCol w:w="2800"/>
      </w:tblGrid>
      <w:tr w:rsidR="008E14A6" w:rsidRPr="00E909EF" w14:paraId="225D1D45" w14:textId="77777777" w:rsidTr="00C444F2">
        <w:tc>
          <w:tcPr>
            <w:tcW w:w="3969" w:type="dxa"/>
            <w:vAlign w:val="bottom"/>
            <w:hideMark/>
          </w:tcPr>
          <w:p w14:paraId="7D14B65C" w14:textId="77777777" w:rsidR="0056728B" w:rsidRPr="00E909EF" w:rsidRDefault="0056728B" w:rsidP="00C444F2">
            <w:r w:rsidRPr="00E909EF">
              <w:rPr>
                <w:b/>
              </w:rPr>
              <w:t>СОГЛАСОВАНО:</w:t>
            </w:r>
          </w:p>
        </w:tc>
        <w:tc>
          <w:tcPr>
            <w:tcW w:w="2981" w:type="dxa"/>
            <w:vAlign w:val="bottom"/>
          </w:tcPr>
          <w:p w14:paraId="1EA4EBE6" w14:textId="77777777" w:rsidR="0056728B" w:rsidRPr="00E909EF" w:rsidRDefault="0056728B" w:rsidP="00C444F2">
            <w:pPr>
              <w:rPr>
                <w:i/>
              </w:rPr>
            </w:pPr>
          </w:p>
        </w:tc>
        <w:tc>
          <w:tcPr>
            <w:tcW w:w="2800" w:type="dxa"/>
            <w:vAlign w:val="bottom"/>
          </w:tcPr>
          <w:p w14:paraId="37FA8F6D" w14:textId="77777777" w:rsidR="0056728B" w:rsidRPr="00E909EF" w:rsidRDefault="0056728B" w:rsidP="00C444F2">
            <w:pPr>
              <w:rPr>
                <w:i/>
              </w:rPr>
            </w:pPr>
          </w:p>
        </w:tc>
      </w:tr>
      <w:tr w:rsidR="008E14A6" w:rsidRPr="00E909EF" w14:paraId="63DE6FAC" w14:textId="77777777" w:rsidTr="00C444F2">
        <w:tc>
          <w:tcPr>
            <w:tcW w:w="3969" w:type="dxa"/>
            <w:vAlign w:val="bottom"/>
          </w:tcPr>
          <w:p w14:paraId="69389D48" w14:textId="77777777" w:rsidR="0056728B" w:rsidRPr="00E909EF" w:rsidRDefault="0056728B" w:rsidP="00C444F2"/>
        </w:tc>
        <w:tc>
          <w:tcPr>
            <w:tcW w:w="2981" w:type="dxa"/>
            <w:vAlign w:val="bottom"/>
          </w:tcPr>
          <w:p w14:paraId="3BF6BC5B" w14:textId="77777777" w:rsidR="0056728B" w:rsidRPr="00E909EF" w:rsidRDefault="0056728B" w:rsidP="00C444F2">
            <w:pPr>
              <w:rPr>
                <w:i/>
              </w:rPr>
            </w:pPr>
          </w:p>
        </w:tc>
        <w:tc>
          <w:tcPr>
            <w:tcW w:w="2800" w:type="dxa"/>
            <w:vAlign w:val="bottom"/>
            <w:hideMark/>
          </w:tcPr>
          <w:p w14:paraId="03A4C9CD" w14:textId="1130A9A6" w:rsidR="0056728B" w:rsidRPr="00E909EF" w:rsidRDefault="0056728B" w:rsidP="00C444F2"/>
        </w:tc>
      </w:tr>
      <w:tr w:rsidR="008E14A6" w:rsidRPr="00E909EF" w14:paraId="1791FCD0" w14:textId="77777777" w:rsidTr="00C444F2">
        <w:tc>
          <w:tcPr>
            <w:tcW w:w="3969" w:type="dxa"/>
            <w:vAlign w:val="bottom"/>
            <w:hideMark/>
          </w:tcPr>
          <w:p w14:paraId="676F0E25" w14:textId="02B4555F" w:rsidR="0056728B" w:rsidRPr="00E909EF" w:rsidRDefault="0016720C" w:rsidP="00C444F2">
            <w:pPr>
              <w:spacing w:after="60"/>
            </w:pPr>
            <w:r w:rsidRPr="00E909EF">
              <w:t>Г</w:t>
            </w:r>
            <w:r w:rsidR="00C444F2">
              <w:t xml:space="preserve">лавный инженер проекта </w:t>
            </w:r>
            <w:r w:rsidR="00C444F2">
              <w:br/>
            </w:r>
            <w:r w:rsidR="0056728B" w:rsidRPr="00E909EF">
              <w:t>АО «ЛЕНМОРНИИПРОЕКТ»</w:t>
            </w:r>
          </w:p>
        </w:tc>
        <w:tc>
          <w:tcPr>
            <w:tcW w:w="2981" w:type="dxa"/>
            <w:tcBorders>
              <w:bottom w:val="single" w:sz="4" w:space="0" w:color="auto"/>
            </w:tcBorders>
            <w:vAlign w:val="bottom"/>
          </w:tcPr>
          <w:p w14:paraId="2A7E9A87" w14:textId="77777777" w:rsidR="0056728B" w:rsidRPr="00E909EF" w:rsidRDefault="0056728B" w:rsidP="00C444F2">
            <w:pPr>
              <w:spacing w:after="60"/>
            </w:pPr>
          </w:p>
        </w:tc>
        <w:tc>
          <w:tcPr>
            <w:tcW w:w="2800" w:type="dxa"/>
            <w:vAlign w:val="bottom"/>
          </w:tcPr>
          <w:p w14:paraId="55FAF4E6" w14:textId="12E8FEDB" w:rsidR="0056728B" w:rsidRPr="00E909EF" w:rsidRDefault="00C444F2" w:rsidP="00C444F2">
            <w:pPr>
              <w:spacing w:after="60"/>
            </w:pPr>
            <w:r>
              <w:t>Марунич Д.А.</w:t>
            </w:r>
          </w:p>
        </w:tc>
      </w:tr>
      <w:tr w:rsidR="008E14A6" w:rsidRPr="00E909EF" w14:paraId="7F8C92AF" w14:textId="77777777" w:rsidTr="00C444F2">
        <w:tc>
          <w:tcPr>
            <w:tcW w:w="3969" w:type="dxa"/>
            <w:vAlign w:val="bottom"/>
          </w:tcPr>
          <w:p w14:paraId="569C888F" w14:textId="71172A46" w:rsidR="0056728B" w:rsidRPr="00E909EF" w:rsidRDefault="0056728B" w:rsidP="00C444F2">
            <w:pPr>
              <w:spacing w:after="60"/>
              <w:rPr>
                <w:i/>
              </w:rPr>
            </w:pPr>
          </w:p>
        </w:tc>
        <w:tc>
          <w:tcPr>
            <w:tcW w:w="2981" w:type="dxa"/>
            <w:tcBorders>
              <w:top w:val="single" w:sz="4" w:space="0" w:color="auto"/>
            </w:tcBorders>
            <w:vAlign w:val="bottom"/>
          </w:tcPr>
          <w:p w14:paraId="4E2FBD5A" w14:textId="77777777" w:rsidR="0056728B" w:rsidRPr="00E909EF" w:rsidRDefault="0056728B" w:rsidP="00C444F2">
            <w:pPr>
              <w:spacing w:after="60"/>
              <w:rPr>
                <w:i/>
              </w:rPr>
            </w:pPr>
          </w:p>
        </w:tc>
        <w:tc>
          <w:tcPr>
            <w:tcW w:w="2800" w:type="dxa"/>
            <w:vAlign w:val="bottom"/>
          </w:tcPr>
          <w:p w14:paraId="187FF2A6" w14:textId="77777777" w:rsidR="0056728B" w:rsidRPr="00E909EF" w:rsidRDefault="0056728B" w:rsidP="00C444F2">
            <w:pPr>
              <w:spacing w:after="60"/>
              <w:rPr>
                <w:i/>
              </w:rPr>
            </w:pPr>
          </w:p>
        </w:tc>
      </w:tr>
      <w:tr w:rsidR="008E14A6" w:rsidRPr="00E909EF" w14:paraId="4D3398D2" w14:textId="77777777" w:rsidTr="00C444F2">
        <w:tc>
          <w:tcPr>
            <w:tcW w:w="3969" w:type="dxa"/>
            <w:vAlign w:val="bottom"/>
          </w:tcPr>
          <w:p w14:paraId="4EE42F3F" w14:textId="77777777" w:rsidR="0056728B" w:rsidRPr="00E909EF" w:rsidRDefault="0056728B" w:rsidP="00C444F2">
            <w:pPr>
              <w:spacing w:after="60"/>
            </w:pPr>
          </w:p>
        </w:tc>
        <w:tc>
          <w:tcPr>
            <w:tcW w:w="2981" w:type="dxa"/>
            <w:vAlign w:val="bottom"/>
          </w:tcPr>
          <w:p w14:paraId="22F55E7A" w14:textId="77777777" w:rsidR="0056728B" w:rsidRPr="00E909EF" w:rsidRDefault="0056728B" w:rsidP="00C444F2">
            <w:pPr>
              <w:spacing w:after="60"/>
              <w:rPr>
                <w:i/>
              </w:rPr>
            </w:pPr>
          </w:p>
        </w:tc>
        <w:tc>
          <w:tcPr>
            <w:tcW w:w="2800" w:type="dxa"/>
            <w:vAlign w:val="bottom"/>
          </w:tcPr>
          <w:p w14:paraId="3A3638F3" w14:textId="77777777" w:rsidR="0056728B" w:rsidRPr="00E909EF" w:rsidRDefault="0056728B" w:rsidP="00C444F2">
            <w:pPr>
              <w:spacing w:after="60"/>
              <w:rPr>
                <w:i/>
              </w:rPr>
            </w:pPr>
          </w:p>
        </w:tc>
      </w:tr>
      <w:tr w:rsidR="008E14A6" w:rsidRPr="00E909EF" w14:paraId="2A61D0F5" w14:textId="77777777" w:rsidTr="00C444F2">
        <w:tc>
          <w:tcPr>
            <w:tcW w:w="3969" w:type="dxa"/>
            <w:vAlign w:val="bottom"/>
            <w:hideMark/>
          </w:tcPr>
          <w:p w14:paraId="4F7A8243" w14:textId="77777777" w:rsidR="0056728B" w:rsidRPr="00E909EF" w:rsidRDefault="0056728B" w:rsidP="00C444F2">
            <w:pPr>
              <w:spacing w:after="60"/>
            </w:pPr>
            <w:r w:rsidRPr="00E909EF">
              <w:t>Главный инженер</w:t>
            </w:r>
          </w:p>
        </w:tc>
        <w:tc>
          <w:tcPr>
            <w:tcW w:w="2981" w:type="dxa"/>
            <w:vAlign w:val="bottom"/>
          </w:tcPr>
          <w:p w14:paraId="29E4133E" w14:textId="77777777" w:rsidR="0056728B" w:rsidRPr="00E909EF" w:rsidRDefault="0056728B" w:rsidP="00C444F2">
            <w:pPr>
              <w:spacing w:after="60"/>
              <w:rPr>
                <w:i/>
              </w:rPr>
            </w:pPr>
          </w:p>
        </w:tc>
        <w:tc>
          <w:tcPr>
            <w:tcW w:w="2800" w:type="dxa"/>
            <w:vAlign w:val="bottom"/>
          </w:tcPr>
          <w:p w14:paraId="2DC2EF44" w14:textId="00E49800" w:rsidR="0056728B" w:rsidRPr="00E909EF" w:rsidRDefault="0056728B" w:rsidP="00C444F2">
            <w:pPr>
              <w:spacing w:after="60"/>
            </w:pPr>
          </w:p>
        </w:tc>
      </w:tr>
      <w:tr w:rsidR="008E14A6" w:rsidRPr="00E909EF" w14:paraId="3FAFC430" w14:textId="77777777" w:rsidTr="00C444F2">
        <w:tc>
          <w:tcPr>
            <w:tcW w:w="3969" w:type="dxa"/>
            <w:vAlign w:val="bottom"/>
            <w:hideMark/>
          </w:tcPr>
          <w:p w14:paraId="059A04E6" w14:textId="77777777" w:rsidR="0056728B" w:rsidRPr="00E909EF" w:rsidRDefault="0056728B" w:rsidP="00C444F2">
            <w:pPr>
              <w:spacing w:after="60"/>
            </w:pPr>
            <w:r w:rsidRPr="00E909EF">
              <w:t>АО «ЛЕНМОРНИИПРОЕКТ»</w:t>
            </w:r>
          </w:p>
        </w:tc>
        <w:tc>
          <w:tcPr>
            <w:tcW w:w="2981" w:type="dxa"/>
            <w:tcBorders>
              <w:bottom w:val="single" w:sz="4" w:space="0" w:color="auto"/>
            </w:tcBorders>
            <w:vAlign w:val="bottom"/>
          </w:tcPr>
          <w:p w14:paraId="00BAA062" w14:textId="77777777" w:rsidR="0056728B" w:rsidRPr="00E909EF" w:rsidRDefault="0056728B" w:rsidP="00C444F2">
            <w:pPr>
              <w:spacing w:after="60"/>
            </w:pPr>
          </w:p>
        </w:tc>
        <w:tc>
          <w:tcPr>
            <w:tcW w:w="2800" w:type="dxa"/>
            <w:vAlign w:val="bottom"/>
          </w:tcPr>
          <w:p w14:paraId="12A78541" w14:textId="5CA7E6C1" w:rsidR="0056728B" w:rsidRPr="00E909EF" w:rsidRDefault="00C444F2" w:rsidP="00C444F2">
            <w:pPr>
              <w:spacing w:after="60"/>
            </w:pPr>
            <w:r w:rsidRPr="00E909EF">
              <w:t>Терновой А.А.</w:t>
            </w:r>
          </w:p>
        </w:tc>
      </w:tr>
      <w:tr w:rsidR="008E14A6" w:rsidRPr="00E909EF" w14:paraId="08FF7511" w14:textId="77777777" w:rsidTr="00C444F2">
        <w:tc>
          <w:tcPr>
            <w:tcW w:w="3969" w:type="dxa"/>
            <w:vAlign w:val="bottom"/>
          </w:tcPr>
          <w:p w14:paraId="550645E8" w14:textId="20BDB059" w:rsidR="0056728B" w:rsidRPr="00E909EF" w:rsidRDefault="0056728B" w:rsidP="00C444F2">
            <w:pPr>
              <w:spacing w:after="60"/>
              <w:rPr>
                <w:i/>
              </w:rPr>
            </w:pPr>
          </w:p>
        </w:tc>
        <w:tc>
          <w:tcPr>
            <w:tcW w:w="2981" w:type="dxa"/>
            <w:tcBorders>
              <w:top w:val="single" w:sz="4" w:space="0" w:color="auto"/>
            </w:tcBorders>
            <w:vAlign w:val="bottom"/>
          </w:tcPr>
          <w:p w14:paraId="6CB4BCFB" w14:textId="77777777" w:rsidR="0056728B" w:rsidRPr="00E909EF" w:rsidRDefault="0056728B" w:rsidP="00C444F2">
            <w:pPr>
              <w:spacing w:after="60"/>
              <w:rPr>
                <w:i/>
              </w:rPr>
            </w:pPr>
          </w:p>
        </w:tc>
        <w:tc>
          <w:tcPr>
            <w:tcW w:w="2800" w:type="dxa"/>
            <w:vAlign w:val="bottom"/>
          </w:tcPr>
          <w:p w14:paraId="6CC2D202" w14:textId="77777777" w:rsidR="0056728B" w:rsidRPr="00E909EF" w:rsidRDefault="0056728B" w:rsidP="00C444F2">
            <w:pPr>
              <w:spacing w:after="60"/>
              <w:rPr>
                <w:i/>
              </w:rPr>
            </w:pPr>
          </w:p>
        </w:tc>
      </w:tr>
    </w:tbl>
    <w:p w14:paraId="341458F5" w14:textId="77777777" w:rsidR="00EE4DE2" w:rsidRPr="00E909EF" w:rsidRDefault="00EE4DE2" w:rsidP="008E14A6"/>
    <w:sectPr w:rsidR="00EE4DE2" w:rsidRPr="00E909EF" w:rsidSect="000947BC">
      <w:footerReference w:type="default" r:id="rId9"/>
      <w:headerReference w:type="first" r:id="rId10"/>
      <w:pgSz w:w="11906" w:h="16838" w:code="9"/>
      <w:pgMar w:top="851" w:right="850" w:bottom="1135" w:left="1134" w:header="709" w:footer="546"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0957" w14:textId="77777777" w:rsidR="005D7448" w:rsidRDefault="005D7448">
      <w:r>
        <w:separator/>
      </w:r>
    </w:p>
  </w:endnote>
  <w:endnote w:type="continuationSeparator" w:id="0">
    <w:p w14:paraId="4DD62BC8" w14:textId="77777777" w:rsidR="005D7448" w:rsidRDefault="005D7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656369546"/>
      <w:docPartObj>
        <w:docPartGallery w:val="Page Numbers (Bottom of Page)"/>
        <w:docPartUnique/>
      </w:docPartObj>
    </w:sdtPr>
    <w:sdtEndPr/>
    <w:sdtContent>
      <w:p w14:paraId="40AB335A" w14:textId="77777777" w:rsidR="00704F76" w:rsidRPr="004F5F0B" w:rsidRDefault="00704F76">
        <w:pPr>
          <w:pStyle w:val="a5"/>
          <w:jc w:val="right"/>
          <w:rPr>
            <w:sz w:val="22"/>
            <w:szCs w:val="22"/>
          </w:rPr>
        </w:pPr>
        <w:r w:rsidRPr="004F5F0B">
          <w:rPr>
            <w:sz w:val="22"/>
            <w:szCs w:val="22"/>
          </w:rPr>
          <w:fldChar w:fldCharType="begin"/>
        </w:r>
        <w:r w:rsidRPr="004F5F0B">
          <w:rPr>
            <w:sz w:val="22"/>
            <w:szCs w:val="22"/>
          </w:rPr>
          <w:instrText>PAGE   \* MERGEFORMAT</w:instrText>
        </w:r>
        <w:r w:rsidRPr="004F5F0B">
          <w:rPr>
            <w:sz w:val="22"/>
            <w:szCs w:val="22"/>
          </w:rPr>
          <w:fldChar w:fldCharType="separate"/>
        </w:r>
        <w:r w:rsidR="002748EF">
          <w:rPr>
            <w:noProof/>
            <w:sz w:val="22"/>
            <w:szCs w:val="22"/>
          </w:rPr>
          <w:t>5</w:t>
        </w:r>
        <w:r w:rsidRPr="004F5F0B">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47422" w14:textId="77777777" w:rsidR="005D7448" w:rsidRDefault="005D7448">
      <w:r>
        <w:separator/>
      </w:r>
    </w:p>
  </w:footnote>
  <w:footnote w:type="continuationSeparator" w:id="0">
    <w:p w14:paraId="6BEA18FC" w14:textId="77777777" w:rsidR="005D7448" w:rsidRDefault="005D7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A1DBB" w14:textId="77777777" w:rsidR="00704F76" w:rsidRPr="00862951" w:rsidRDefault="00704F76" w:rsidP="00704F76">
    <w:pPr>
      <w:pStyle w:val="a8"/>
      <w:jc w:val="right"/>
    </w:pPr>
    <w:r w:rsidRPr="00862951">
      <w:t>Приложение 1</w:t>
    </w:r>
  </w:p>
  <w:p w14:paraId="74C35B82" w14:textId="5877AE69" w:rsidR="00704F76" w:rsidRPr="00862951" w:rsidRDefault="00704F76" w:rsidP="00704F76">
    <w:pPr>
      <w:spacing w:line="276" w:lineRule="auto"/>
      <w:jc w:val="right"/>
    </w:pPr>
    <w:r w:rsidRPr="00862951">
      <w:t xml:space="preserve">к Договору подряда № </w:t>
    </w:r>
    <w:r w:rsidR="002748EF">
      <w:t>4810/14</w:t>
    </w:r>
  </w:p>
  <w:p w14:paraId="059A9380" w14:textId="579BC326" w:rsidR="00704F76" w:rsidRPr="00862951" w:rsidRDefault="00704F76" w:rsidP="00704F76">
    <w:pPr>
      <w:spacing w:line="276" w:lineRule="auto"/>
      <w:jc w:val="right"/>
    </w:pPr>
    <w:r w:rsidRPr="00862951">
      <w:t xml:space="preserve">от </w:t>
    </w:r>
    <w:r w:rsidR="002748EF">
      <w:t>________</w:t>
    </w:r>
    <w:r w:rsidR="00862951" w:rsidRPr="00862951">
      <w:t>_______.</w:t>
    </w:r>
    <w:r w:rsidRPr="00862951">
      <w:t xml:space="preserve"> 202</w:t>
    </w:r>
    <w:r w:rsidR="00CD7C52">
      <w:t>2</w:t>
    </w:r>
    <w:r w:rsidRPr="00862951">
      <w:t xml:space="preserve"> г.</w:t>
    </w:r>
  </w:p>
  <w:p w14:paraId="16193FFD" w14:textId="77777777" w:rsidR="00704F76" w:rsidRDefault="00704F76" w:rsidP="00704F76">
    <w:pPr>
      <w:pStyle w:val="a8"/>
      <w:jc w:val="right"/>
    </w:pPr>
  </w:p>
  <w:p w14:paraId="54FED6C2" w14:textId="77777777" w:rsidR="002748EF" w:rsidRDefault="002748EF" w:rsidP="00704F76">
    <w:pPr>
      <w:pStyle w:val="a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18EE"/>
    <w:multiLevelType w:val="multilevel"/>
    <w:tmpl w:val="206C45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b w:val="0"/>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1" w15:restartNumberingAfterBreak="0">
    <w:nsid w:val="065059A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4736B"/>
    <w:multiLevelType w:val="multilevel"/>
    <w:tmpl w:val="6506EC78"/>
    <w:lvl w:ilvl="0">
      <w:start w:val="1"/>
      <w:numFmt w:val="decimal"/>
      <w:lvlText w:val="%1"/>
      <w:lvlJc w:val="left"/>
      <w:pPr>
        <w:ind w:left="502" w:hanging="360"/>
      </w:pPr>
      <w:rPr>
        <w:rFonts w:cs="Times New Roman" w:hint="default"/>
      </w:rPr>
    </w:lvl>
    <w:lvl w:ilvl="1">
      <w:start w:val="1"/>
      <w:numFmt w:val="decimal"/>
      <w:isLgl/>
      <w:lvlText w:val="%1.%2"/>
      <w:lvlJc w:val="left"/>
      <w:pPr>
        <w:ind w:left="610" w:hanging="360"/>
      </w:pPr>
      <w:rPr>
        <w:rFonts w:cs="Times New Roman" w:hint="default"/>
        <w:strike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 w15:restartNumberingAfterBreak="0">
    <w:nsid w:val="0C816A2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DA19F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D418BA"/>
    <w:multiLevelType w:val="multilevel"/>
    <w:tmpl w:val="206C45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b w:val="0"/>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6" w15:restartNumberingAfterBreak="0">
    <w:nsid w:val="17BF29DC"/>
    <w:multiLevelType w:val="multilevel"/>
    <w:tmpl w:val="0419001F"/>
    <w:lvl w:ilvl="0">
      <w:start w:val="1"/>
      <w:numFmt w:val="decimal"/>
      <w:lvlText w:val="%1."/>
      <w:lvlJc w:val="left"/>
      <w:pPr>
        <w:ind w:left="12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8036A0D"/>
    <w:multiLevelType w:val="multilevel"/>
    <w:tmpl w:val="3F04042A"/>
    <w:lvl w:ilvl="0">
      <w:start w:val="1"/>
      <w:numFmt w:val="decimal"/>
      <w:lvlText w:val="%1."/>
      <w:lvlJc w:val="left"/>
      <w:pPr>
        <w:ind w:left="360" w:hanging="360"/>
      </w:pPr>
      <w:rPr>
        <w:rFonts w:hint="default"/>
        <w:color w:val="auto"/>
      </w:rPr>
    </w:lvl>
    <w:lvl w:ilvl="1">
      <w:start w:val="1"/>
      <w:numFmt w:val="decimal"/>
      <w:lvlText w:val="%2."/>
      <w:lvlJc w:val="left"/>
      <w:pPr>
        <w:ind w:left="360" w:hanging="36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9B73EAD"/>
    <w:multiLevelType w:val="hybridMultilevel"/>
    <w:tmpl w:val="776AA076"/>
    <w:lvl w:ilvl="0" w:tplc="79624952">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181E63"/>
    <w:multiLevelType w:val="hybridMultilevel"/>
    <w:tmpl w:val="05A29926"/>
    <w:lvl w:ilvl="0" w:tplc="79624952">
      <w:start w:val="45"/>
      <w:numFmt w:val="bullet"/>
      <w:lvlText w:val="-"/>
      <w:lvlJc w:val="left"/>
      <w:pPr>
        <w:ind w:left="1141" w:hanging="360"/>
      </w:pPr>
      <w:rPr>
        <w:rFonts w:ascii="Times New Roman" w:eastAsia="Times New Roman" w:hAnsi="Times New Roman" w:cs="Times New Roman" w:hint="default"/>
      </w:rPr>
    </w:lvl>
    <w:lvl w:ilvl="1" w:tplc="04190003" w:tentative="1">
      <w:start w:val="1"/>
      <w:numFmt w:val="bullet"/>
      <w:lvlText w:val="o"/>
      <w:lvlJc w:val="left"/>
      <w:pPr>
        <w:ind w:left="1861" w:hanging="360"/>
      </w:pPr>
      <w:rPr>
        <w:rFonts w:ascii="Courier New" w:hAnsi="Courier New" w:cs="Courier New" w:hint="default"/>
      </w:rPr>
    </w:lvl>
    <w:lvl w:ilvl="2" w:tplc="04190005" w:tentative="1">
      <w:start w:val="1"/>
      <w:numFmt w:val="bullet"/>
      <w:lvlText w:val=""/>
      <w:lvlJc w:val="left"/>
      <w:pPr>
        <w:ind w:left="2581" w:hanging="360"/>
      </w:pPr>
      <w:rPr>
        <w:rFonts w:ascii="Wingdings" w:hAnsi="Wingdings" w:hint="default"/>
      </w:rPr>
    </w:lvl>
    <w:lvl w:ilvl="3" w:tplc="04190001" w:tentative="1">
      <w:start w:val="1"/>
      <w:numFmt w:val="bullet"/>
      <w:lvlText w:val=""/>
      <w:lvlJc w:val="left"/>
      <w:pPr>
        <w:ind w:left="3301" w:hanging="360"/>
      </w:pPr>
      <w:rPr>
        <w:rFonts w:ascii="Symbol" w:hAnsi="Symbol" w:hint="default"/>
      </w:rPr>
    </w:lvl>
    <w:lvl w:ilvl="4" w:tplc="04190003" w:tentative="1">
      <w:start w:val="1"/>
      <w:numFmt w:val="bullet"/>
      <w:lvlText w:val="o"/>
      <w:lvlJc w:val="left"/>
      <w:pPr>
        <w:ind w:left="4021" w:hanging="360"/>
      </w:pPr>
      <w:rPr>
        <w:rFonts w:ascii="Courier New" w:hAnsi="Courier New" w:cs="Courier New" w:hint="default"/>
      </w:rPr>
    </w:lvl>
    <w:lvl w:ilvl="5" w:tplc="04190005" w:tentative="1">
      <w:start w:val="1"/>
      <w:numFmt w:val="bullet"/>
      <w:lvlText w:val=""/>
      <w:lvlJc w:val="left"/>
      <w:pPr>
        <w:ind w:left="4741" w:hanging="360"/>
      </w:pPr>
      <w:rPr>
        <w:rFonts w:ascii="Wingdings" w:hAnsi="Wingdings" w:hint="default"/>
      </w:rPr>
    </w:lvl>
    <w:lvl w:ilvl="6" w:tplc="04190001" w:tentative="1">
      <w:start w:val="1"/>
      <w:numFmt w:val="bullet"/>
      <w:lvlText w:val=""/>
      <w:lvlJc w:val="left"/>
      <w:pPr>
        <w:ind w:left="5461" w:hanging="360"/>
      </w:pPr>
      <w:rPr>
        <w:rFonts w:ascii="Symbol" w:hAnsi="Symbol" w:hint="default"/>
      </w:rPr>
    </w:lvl>
    <w:lvl w:ilvl="7" w:tplc="04190003" w:tentative="1">
      <w:start w:val="1"/>
      <w:numFmt w:val="bullet"/>
      <w:lvlText w:val="o"/>
      <w:lvlJc w:val="left"/>
      <w:pPr>
        <w:ind w:left="6181" w:hanging="360"/>
      </w:pPr>
      <w:rPr>
        <w:rFonts w:ascii="Courier New" w:hAnsi="Courier New" w:cs="Courier New" w:hint="default"/>
      </w:rPr>
    </w:lvl>
    <w:lvl w:ilvl="8" w:tplc="04190005" w:tentative="1">
      <w:start w:val="1"/>
      <w:numFmt w:val="bullet"/>
      <w:lvlText w:val=""/>
      <w:lvlJc w:val="left"/>
      <w:pPr>
        <w:ind w:left="6901" w:hanging="360"/>
      </w:pPr>
      <w:rPr>
        <w:rFonts w:ascii="Wingdings" w:hAnsi="Wingdings" w:hint="default"/>
      </w:rPr>
    </w:lvl>
  </w:abstractNum>
  <w:abstractNum w:abstractNumId="10" w15:restartNumberingAfterBreak="0">
    <w:nsid w:val="1EEE440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1197463"/>
    <w:multiLevelType w:val="hybridMultilevel"/>
    <w:tmpl w:val="09BA9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CF020D7"/>
    <w:multiLevelType w:val="multilevel"/>
    <w:tmpl w:val="F9FE235A"/>
    <w:lvl w:ilvl="0">
      <w:start w:val="1"/>
      <w:numFmt w:val="decimal"/>
      <w:lvlText w:val="%1"/>
      <w:lvlJc w:val="left"/>
      <w:pPr>
        <w:ind w:left="720" w:hanging="360"/>
      </w:pPr>
      <w:rPr>
        <w:rFonts w:hint="default"/>
      </w:rPr>
    </w:lvl>
    <w:lvl w:ilvl="1">
      <w:start w:val="1"/>
      <w:numFmt w:val="bullet"/>
      <w:lvlText w:val=""/>
      <w:lvlJc w:val="left"/>
      <w:pPr>
        <w:ind w:left="1779" w:hanging="36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324F4C15"/>
    <w:multiLevelType w:val="multilevel"/>
    <w:tmpl w:val="0419001F"/>
    <w:lvl w:ilvl="0">
      <w:start w:val="1"/>
      <w:numFmt w:val="decimal"/>
      <w:lvlText w:val="%1."/>
      <w:lvlJc w:val="left"/>
      <w:pPr>
        <w:ind w:left="12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E40EA4"/>
    <w:multiLevelType w:val="hybridMultilevel"/>
    <w:tmpl w:val="D27EA400"/>
    <w:lvl w:ilvl="0" w:tplc="00BA419C">
      <w:start w:val="1"/>
      <w:numFmt w:val="bullet"/>
      <w:pStyle w:val="21"/>
      <w:lvlText w:val="-"/>
      <w:lvlJc w:val="left"/>
      <w:pPr>
        <w:tabs>
          <w:tab w:val="num" w:pos="567"/>
        </w:tabs>
        <w:ind w:left="510" w:hanging="510"/>
      </w:pPr>
      <w:rPr>
        <w:rFonts w:ascii="Times New Roman" w:hAnsi="Times New Roman" w:cs="Times New Roman" w:hint="default"/>
      </w:rPr>
    </w:lvl>
    <w:lvl w:ilvl="1" w:tplc="7FDC8328" w:tentative="1">
      <w:start w:val="1"/>
      <w:numFmt w:val="bullet"/>
      <w:lvlText w:val="o"/>
      <w:lvlJc w:val="left"/>
      <w:pPr>
        <w:tabs>
          <w:tab w:val="num" w:pos="1260"/>
        </w:tabs>
        <w:ind w:left="1260" w:hanging="360"/>
      </w:pPr>
      <w:rPr>
        <w:rFonts w:ascii="Courier New" w:hAnsi="Courier New" w:cs="Courier New" w:hint="default"/>
      </w:rPr>
    </w:lvl>
    <w:lvl w:ilvl="2" w:tplc="3AB486B6" w:tentative="1">
      <w:start w:val="1"/>
      <w:numFmt w:val="bullet"/>
      <w:pStyle w:val="-2"/>
      <w:lvlText w:val=""/>
      <w:lvlJc w:val="left"/>
      <w:pPr>
        <w:tabs>
          <w:tab w:val="num" w:pos="1980"/>
        </w:tabs>
        <w:ind w:left="1980" w:hanging="360"/>
      </w:pPr>
      <w:rPr>
        <w:rFonts w:ascii="Wingdings" w:hAnsi="Wingdings" w:hint="default"/>
      </w:rPr>
    </w:lvl>
    <w:lvl w:ilvl="3" w:tplc="6052C5B4" w:tentative="1">
      <w:start w:val="1"/>
      <w:numFmt w:val="bullet"/>
      <w:lvlText w:val=""/>
      <w:lvlJc w:val="left"/>
      <w:pPr>
        <w:tabs>
          <w:tab w:val="num" w:pos="2700"/>
        </w:tabs>
        <w:ind w:left="2700" w:hanging="360"/>
      </w:pPr>
      <w:rPr>
        <w:rFonts w:ascii="Symbol" w:hAnsi="Symbol" w:hint="default"/>
      </w:rPr>
    </w:lvl>
    <w:lvl w:ilvl="4" w:tplc="415E12E4" w:tentative="1">
      <w:start w:val="1"/>
      <w:numFmt w:val="bullet"/>
      <w:lvlText w:val="o"/>
      <w:lvlJc w:val="left"/>
      <w:pPr>
        <w:tabs>
          <w:tab w:val="num" w:pos="3420"/>
        </w:tabs>
        <w:ind w:left="3420" w:hanging="360"/>
      </w:pPr>
      <w:rPr>
        <w:rFonts w:ascii="Courier New" w:hAnsi="Courier New" w:cs="Courier New" w:hint="default"/>
      </w:rPr>
    </w:lvl>
    <w:lvl w:ilvl="5" w:tplc="009815E8" w:tentative="1">
      <w:start w:val="1"/>
      <w:numFmt w:val="bullet"/>
      <w:lvlText w:val=""/>
      <w:lvlJc w:val="left"/>
      <w:pPr>
        <w:tabs>
          <w:tab w:val="num" w:pos="4140"/>
        </w:tabs>
        <w:ind w:left="4140" w:hanging="360"/>
      </w:pPr>
      <w:rPr>
        <w:rFonts w:ascii="Wingdings" w:hAnsi="Wingdings" w:hint="default"/>
      </w:rPr>
    </w:lvl>
    <w:lvl w:ilvl="6" w:tplc="AE8A6500" w:tentative="1">
      <w:start w:val="1"/>
      <w:numFmt w:val="bullet"/>
      <w:lvlText w:val=""/>
      <w:lvlJc w:val="left"/>
      <w:pPr>
        <w:tabs>
          <w:tab w:val="num" w:pos="4860"/>
        </w:tabs>
        <w:ind w:left="4860" w:hanging="360"/>
      </w:pPr>
      <w:rPr>
        <w:rFonts w:ascii="Symbol" w:hAnsi="Symbol" w:hint="default"/>
      </w:rPr>
    </w:lvl>
    <w:lvl w:ilvl="7" w:tplc="31A29A9E" w:tentative="1">
      <w:start w:val="1"/>
      <w:numFmt w:val="bullet"/>
      <w:pStyle w:val="81"/>
      <w:lvlText w:val="o"/>
      <w:lvlJc w:val="left"/>
      <w:pPr>
        <w:tabs>
          <w:tab w:val="num" w:pos="5580"/>
        </w:tabs>
        <w:ind w:left="5580" w:hanging="360"/>
      </w:pPr>
      <w:rPr>
        <w:rFonts w:ascii="Courier New" w:hAnsi="Courier New" w:cs="Courier New" w:hint="default"/>
      </w:rPr>
    </w:lvl>
    <w:lvl w:ilvl="8" w:tplc="2FDC9B6E" w:tentative="1">
      <w:start w:val="1"/>
      <w:numFmt w:val="bullet"/>
      <w:pStyle w:val="91"/>
      <w:lvlText w:val=""/>
      <w:lvlJc w:val="left"/>
      <w:pPr>
        <w:tabs>
          <w:tab w:val="num" w:pos="6300"/>
        </w:tabs>
        <w:ind w:left="6300" w:hanging="360"/>
      </w:pPr>
      <w:rPr>
        <w:rFonts w:ascii="Wingdings" w:hAnsi="Wingdings" w:hint="default"/>
      </w:rPr>
    </w:lvl>
  </w:abstractNum>
  <w:abstractNum w:abstractNumId="15" w15:restartNumberingAfterBreak="0">
    <w:nsid w:val="416E61E9"/>
    <w:multiLevelType w:val="hybridMultilevel"/>
    <w:tmpl w:val="EC728BD0"/>
    <w:lvl w:ilvl="0" w:tplc="CE8C66D6">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44F55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6D5F6F"/>
    <w:multiLevelType w:val="multilevel"/>
    <w:tmpl w:val="0419001F"/>
    <w:lvl w:ilvl="0">
      <w:start w:val="1"/>
      <w:numFmt w:val="decimal"/>
      <w:lvlText w:val="%1."/>
      <w:lvlJc w:val="left"/>
      <w:pPr>
        <w:ind w:left="121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D5E5CD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29329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48E1FC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A220957"/>
    <w:multiLevelType w:val="hybridMultilevel"/>
    <w:tmpl w:val="4F90DBA6"/>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B6158F8"/>
    <w:multiLevelType w:val="hybridMultilevel"/>
    <w:tmpl w:val="514A1D14"/>
    <w:lvl w:ilvl="0" w:tplc="D19A861A">
      <w:start w:val="1"/>
      <w:numFmt w:val="decimal"/>
      <w:lvlText w:val="%1."/>
      <w:lvlJc w:val="left"/>
      <w:pPr>
        <w:ind w:left="360" w:hanging="360"/>
      </w:pPr>
      <w:rPr>
        <w:rFonts w:ascii="Times New Roman" w:hAnsi="Times New Roman" w:cs="Times New Roman" w:hint="default"/>
        <w:strike w:val="0"/>
        <w:sz w:val="24"/>
        <w:szCs w:val="24"/>
      </w:rPr>
    </w:lvl>
    <w:lvl w:ilvl="1" w:tplc="6424570C">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F03F7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0586D0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3CA1489"/>
    <w:multiLevelType w:val="multilevel"/>
    <w:tmpl w:val="9E5CD1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cs="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61F11C2"/>
    <w:multiLevelType w:val="hybridMultilevel"/>
    <w:tmpl w:val="783CF5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96F209D"/>
    <w:multiLevelType w:val="hybridMultilevel"/>
    <w:tmpl w:val="D792BE66"/>
    <w:lvl w:ilvl="0" w:tplc="8E98CF2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9B3521D"/>
    <w:multiLevelType w:val="multilevel"/>
    <w:tmpl w:val="AC14EDF8"/>
    <w:lvl w:ilvl="0">
      <w:start w:val="1"/>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A39609C"/>
    <w:multiLevelType w:val="hybridMultilevel"/>
    <w:tmpl w:val="0360DA14"/>
    <w:lvl w:ilvl="0" w:tplc="0C40798A">
      <w:start w:val="3"/>
      <w:numFmt w:val="decimal"/>
      <w:lvlText w:val="%1"/>
      <w:lvlJc w:val="left"/>
      <w:pPr>
        <w:ind w:left="1288" w:hanging="360"/>
      </w:pPr>
      <w:rPr>
        <w:rFonts w:ascii="Calibri" w:hAnsi="Calibri" w:cs="Calibri" w:hint="default"/>
      </w:rPr>
    </w:lvl>
    <w:lvl w:ilvl="1" w:tplc="04190019">
      <w:start w:val="1"/>
      <w:numFmt w:val="lowerLetter"/>
      <w:lvlText w:val="%2."/>
      <w:lvlJc w:val="left"/>
      <w:pPr>
        <w:ind w:left="2008" w:hanging="360"/>
      </w:pPr>
    </w:lvl>
    <w:lvl w:ilvl="2" w:tplc="0419001B">
      <w:start w:val="1"/>
      <w:numFmt w:val="lowerRoman"/>
      <w:lvlText w:val="%3."/>
      <w:lvlJc w:val="right"/>
      <w:pPr>
        <w:ind w:left="2728" w:hanging="180"/>
      </w:pPr>
    </w:lvl>
    <w:lvl w:ilvl="3" w:tplc="0419000F">
      <w:start w:val="1"/>
      <w:numFmt w:val="decimal"/>
      <w:lvlText w:val="%4."/>
      <w:lvlJc w:val="left"/>
      <w:pPr>
        <w:ind w:left="3448" w:hanging="360"/>
      </w:pPr>
    </w:lvl>
    <w:lvl w:ilvl="4" w:tplc="04190019">
      <w:start w:val="1"/>
      <w:numFmt w:val="lowerLetter"/>
      <w:lvlText w:val="%5."/>
      <w:lvlJc w:val="left"/>
      <w:pPr>
        <w:ind w:left="4168" w:hanging="360"/>
      </w:pPr>
    </w:lvl>
    <w:lvl w:ilvl="5" w:tplc="0419001B">
      <w:start w:val="1"/>
      <w:numFmt w:val="lowerRoman"/>
      <w:lvlText w:val="%6."/>
      <w:lvlJc w:val="right"/>
      <w:pPr>
        <w:ind w:left="4888" w:hanging="180"/>
      </w:pPr>
    </w:lvl>
    <w:lvl w:ilvl="6" w:tplc="0419000F">
      <w:start w:val="1"/>
      <w:numFmt w:val="decimal"/>
      <w:lvlText w:val="%7."/>
      <w:lvlJc w:val="left"/>
      <w:pPr>
        <w:ind w:left="5608" w:hanging="360"/>
      </w:pPr>
    </w:lvl>
    <w:lvl w:ilvl="7" w:tplc="04190019">
      <w:start w:val="1"/>
      <w:numFmt w:val="lowerLetter"/>
      <w:lvlText w:val="%8."/>
      <w:lvlJc w:val="left"/>
      <w:pPr>
        <w:ind w:left="6328" w:hanging="360"/>
      </w:pPr>
    </w:lvl>
    <w:lvl w:ilvl="8" w:tplc="0419001B">
      <w:start w:val="1"/>
      <w:numFmt w:val="lowerRoman"/>
      <w:lvlText w:val="%9."/>
      <w:lvlJc w:val="right"/>
      <w:pPr>
        <w:ind w:left="7048" w:hanging="180"/>
      </w:pPr>
    </w:lvl>
  </w:abstractNum>
  <w:abstractNum w:abstractNumId="30" w15:restartNumberingAfterBreak="0">
    <w:nsid w:val="6D2D2EF8"/>
    <w:multiLevelType w:val="multilevel"/>
    <w:tmpl w:val="206C45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b w:val="0"/>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1" w15:restartNumberingAfterBreak="0">
    <w:nsid w:val="6EFF7339"/>
    <w:multiLevelType w:val="multilevel"/>
    <w:tmpl w:val="063C8BBC"/>
    <w:lvl w:ilvl="0">
      <w:start w:val="1"/>
      <w:numFmt w:val="decimal"/>
      <w:lvlText w:val="%1."/>
      <w:lvlJc w:val="left"/>
      <w:pPr>
        <w:ind w:left="453" w:hanging="420"/>
      </w:pPr>
      <w:rPr>
        <w:rFonts w:hint="default"/>
      </w:rPr>
    </w:lvl>
    <w:lvl w:ilvl="1">
      <w:start w:val="1"/>
      <w:numFmt w:val="decimal"/>
      <w:isLgl/>
      <w:lvlText w:val="%1.%2."/>
      <w:lvlJc w:val="left"/>
      <w:pPr>
        <w:ind w:left="1416" w:hanging="696"/>
      </w:pPr>
      <w:rPr>
        <w:rFonts w:hint="default"/>
      </w:rPr>
    </w:lvl>
    <w:lvl w:ilvl="2">
      <w:start w:val="1"/>
      <w:numFmt w:val="decimal"/>
      <w:isLgl/>
      <w:lvlText w:val="%1.%2.%3."/>
      <w:lvlJc w:val="left"/>
      <w:pPr>
        <w:ind w:left="2127" w:hanging="720"/>
      </w:pPr>
      <w:rPr>
        <w:rFonts w:hint="default"/>
      </w:rPr>
    </w:lvl>
    <w:lvl w:ilvl="3">
      <w:start w:val="1"/>
      <w:numFmt w:val="decimal"/>
      <w:isLgl/>
      <w:lvlText w:val="%1.%2.%3.%4."/>
      <w:lvlJc w:val="left"/>
      <w:pPr>
        <w:ind w:left="2814" w:hanging="720"/>
      </w:pPr>
      <w:rPr>
        <w:rFonts w:hint="default"/>
      </w:rPr>
    </w:lvl>
    <w:lvl w:ilvl="4">
      <w:start w:val="1"/>
      <w:numFmt w:val="decimal"/>
      <w:isLgl/>
      <w:lvlText w:val="%1.%2.%3.%4.%5."/>
      <w:lvlJc w:val="left"/>
      <w:pPr>
        <w:ind w:left="3861" w:hanging="1080"/>
      </w:pPr>
      <w:rPr>
        <w:rFonts w:hint="default"/>
      </w:rPr>
    </w:lvl>
    <w:lvl w:ilvl="5">
      <w:start w:val="1"/>
      <w:numFmt w:val="decimal"/>
      <w:isLgl/>
      <w:lvlText w:val="%1.%2.%3.%4.%5.%6."/>
      <w:lvlJc w:val="left"/>
      <w:pPr>
        <w:ind w:left="4548" w:hanging="1080"/>
      </w:pPr>
      <w:rPr>
        <w:rFonts w:hint="default"/>
      </w:rPr>
    </w:lvl>
    <w:lvl w:ilvl="6">
      <w:start w:val="1"/>
      <w:numFmt w:val="decimal"/>
      <w:isLgl/>
      <w:lvlText w:val="%1.%2.%3.%4.%5.%6.%7."/>
      <w:lvlJc w:val="left"/>
      <w:pPr>
        <w:ind w:left="5595" w:hanging="1440"/>
      </w:pPr>
      <w:rPr>
        <w:rFonts w:hint="default"/>
      </w:rPr>
    </w:lvl>
    <w:lvl w:ilvl="7">
      <w:start w:val="1"/>
      <w:numFmt w:val="decimal"/>
      <w:isLgl/>
      <w:lvlText w:val="%1.%2.%3.%4.%5.%6.%7.%8."/>
      <w:lvlJc w:val="left"/>
      <w:pPr>
        <w:ind w:left="6282" w:hanging="1440"/>
      </w:pPr>
      <w:rPr>
        <w:rFonts w:hint="default"/>
      </w:rPr>
    </w:lvl>
    <w:lvl w:ilvl="8">
      <w:start w:val="1"/>
      <w:numFmt w:val="decimal"/>
      <w:isLgl/>
      <w:lvlText w:val="%1.%2.%3.%4.%5.%6.%7.%8.%9."/>
      <w:lvlJc w:val="left"/>
      <w:pPr>
        <w:ind w:left="7329" w:hanging="1800"/>
      </w:pPr>
      <w:rPr>
        <w:rFonts w:hint="default"/>
      </w:rPr>
    </w:lvl>
  </w:abstractNum>
  <w:abstractNum w:abstractNumId="32" w15:restartNumberingAfterBreak="0">
    <w:nsid w:val="719826F2"/>
    <w:multiLevelType w:val="hybridMultilevel"/>
    <w:tmpl w:val="3FAE7B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3D690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92D773D"/>
    <w:multiLevelType w:val="hybridMultilevel"/>
    <w:tmpl w:val="87486D54"/>
    <w:lvl w:ilvl="0" w:tplc="79624952">
      <w:start w:val="4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93B2677"/>
    <w:multiLevelType w:val="multilevel"/>
    <w:tmpl w:val="206C451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b w:val="0"/>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36" w15:restartNumberingAfterBreak="0">
    <w:nsid w:val="79FF6D4F"/>
    <w:multiLevelType w:val="multilevel"/>
    <w:tmpl w:val="8DEC1906"/>
    <w:lvl w:ilvl="0">
      <w:start w:val="1"/>
      <w:numFmt w:val="decimal"/>
      <w:lvlText w:val="%1."/>
      <w:lvlJc w:val="left"/>
      <w:pPr>
        <w:ind w:left="502" w:hanging="360"/>
      </w:pPr>
      <w:rPr>
        <w:rFonts w:ascii="Calibri" w:eastAsia="Times New Roman" w:hAnsi="Calibri" w:cs="Arial" w:hint="default"/>
      </w:rPr>
    </w:lvl>
    <w:lvl w:ilvl="1">
      <w:start w:val="1"/>
      <w:numFmt w:val="decimal"/>
      <w:suff w:val="space"/>
      <w:lvlText w:val="%1.%2."/>
      <w:lvlJc w:val="left"/>
      <w:pPr>
        <w:ind w:left="2911" w:hanging="360"/>
      </w:pPr>
      <w:rPr>
        <w:rFonts w:asciiTheme="minorHAnsi" w:hAnsiTheme="minorHAnsi" w:cs="Times New Roman" w:hint="default"/>
        <w:color w:val="auto"/>
        <w:sz w:val="24"/>
        <w:szCs w:val="24"/>
      </w:rPr>
    </w:lvl>
    <w:lvl w:ilvl="2">
      <w:start w:val="1"/>
      <w:numFmt w:val="decimal"/>
      <w:suff w:val="space"/>
      <w:lvlText w:val="%1.%2.%3."/>
      <w:lvlJc w:val="left"/>
      <w:pPr>
        <w:ind w:left="834" w:hanging="720"/>
      </w:pPr>
      <w:rPr>
        <w:rFonts w:cs="Times New Roman" w:hint="default"/>
      </w:rPr>
    </w:lvl>
    <w:lvl w:ilvl="3">
      <w:start w:val="1"/>
      <w:numFmt w:val="decimal"/>
      <w:lvlText w:val="%1.%2.%3.%4."/>
      <w:lvlJc w:val="left"/>
      <w:pPr>
        <w:ind w:left="891" w:hanging="720"/>
      </w:pPr>
      <w:rPr>
        <w:rFonts w:cs="Times New Roman" w:hint="default"/>
      </w:rPr>
    </w:lvl>
    <w:lvl w:ilvl="4">
      <w:start w:val="1"/>
      <w:numFmt w:val="decimal"/>
      <w:lvlText w:val="%1.%2.%3.%4.%5."/>
      <w:lvlJc w:val="left"/>
      <w:pPr>
        <w:ind w:left="1308" w:hanging="1080"/>
      </w:pPr>
      <w:rPr>
        <w:rFonts w:cs="Times New Roman" w:hint="default"/>
      </w:rPr>
    </w:lvl>
    <w:lvl w:ilvl="5">
      <w:start w:val="1"/>
      <w:numFmt w:val="decimal"/>
      <w:lvlText w:val="%1.%2.%3.%4.%5.%6."/>
      <w:lvlJc w:val="left"/>
      <w:pPr>
        <w:ind w:left="1365" w:hanging="1080"/>
      </w:pPr>
      <w:rPr>
        <w:rFonts w:cs="Times New Roman" w:hint="default"/>
      </w:rPr>
    </w:lvl>
    <w:lvl w:ilvl="6">
      <w:start w:val="1"/>
      <w:numFmt w:val="decimal"/>
      <w:lvlText w:val="%1.%2.%3.%4.%5.%6.%7."/>
      <w:lvlJc w:val="left"/>
      <w:pPr>
        <w:ind w:left="1782" w:hanging="1440"/>
      </w:pPr>
      <w:rPr>
        <w:rFonts w:cs="Times New Roman" w:hint="default"/>
      </w:rPr>
    </w:lvl>
    <w:lvl w:ilvl="7">
      <w:start w:val="1"/>
      <w:numFmt w:val="decimal"/>
      <w:lvlText w:val="%1.%2.%3.%4.%5.%6.%7.%8."/>
      <w:lvlJc w:val="left"/>
      <w:pPr>
        <w:ind w:left="1839" w:hanging="1440"/>
      </w:pPr>
      <w:rPr>
        <w:rFonts w:cs="Times New Roman" w:hint="default"/>
      </w:rPr>
    </w:lvl>
    <w:lvl w:ilvl="8">
      <w:start w:val="1"/>
      <w:numFmt w:val="decimal"/>
      <w:lvlText w:val="%1.%2.%3.%4.%5.%6.%7.%8.%9."/>
      <w:lvlJc w:val="left"/>
      <w:pPr>
        <w:ind w:left="2256" w:hanging="1800"/>
      </w:pPr>
      <w:rPr>
        <w:rFonts w:cs="Times New Roman" w:hint="default"/>
      </w:rPr>
    </w:lvl>
  </w:abstractNum>
  <w:abstractNum w:abstractNumId="37" w15:restartNumberingAfterBreak="0">
    <w:nsid w:val="7B90216E"/>
    <w:multiLevelType w:val="multilevel"/>
    <w:tmpl w:val="70AE2306"/>
    <w:lvl w:ilvl="0">
      <w:start w:val="1"/>
      <w:numFmt w:val="decimal"/>
      <w:lvlText w:val="%1."/>
      <w:lvlJc w:val="left"/>
      <w:pPr>
        <w:ind w:left="360" w:hanging="360"/>
      </w:pPr>
    </w:lvl>
    <w:lvl w:ilvl="1">
      <w:start w:val="1"/>
      <w:numFmt w:val="decimal"/>
      <w:lvlText w:val="%1.%2."/>
      <w:lvlJc w:val="left"/>
      <w:pPr>
        <w:ind w:left="574" w:hanging="432"/>
      </w:pPr>
      <w:rPr>
        <w:rFonts w:hint="default"/>
        <w:color w:val="auto"/>
      </w:rPr>
    </w:lvl>
    <w:lvl w:ilvl="2">
      <w:start w:val="1"/>
      <w:numFmt w:val="decimal"/>
      <w:lvlText w:val="%1.%2.%3."/>
      <w:lvlJc w:val="left"/>
      <w:pPr>
        <w:ind w:left="646"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19"/>
  </w:num>
  <w:num w:numId="12">
    <w:abstractNumId w:val="16"/>
  </w:num>
  <w:num w:numId="13">
    <w:abstractNumId w:val="28"/>
  </w:num>
  <w:num w:numId="14">
    <w:abstractNumId w:val="14"/>
  </w:num>
  <w:num w:numId="15">
    <w:abstractNumId w:val="15"/>
  </w:num>
  <w:num w:numId="16">
    <w:abstractNumId w:val="26"/>
  </w:num>
  <w:num w:numId="17">
    <w:abstractNumId w:val="34"/>
  </w:num>
  <w:num w:numId="18">
    <w:abstractNumId w:val="9"/>
  </w:num>
  <w:num w:numId="19">
    <w:abstractNumId w:val="8"/>
  </w:num>
  <w:num w:numId="20">
    <w:abstractNumId w:val="11"/>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37"/>
  </w:num>
  <w:num w:numId="24">
    <w:abstractNumId w:val="27"/>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6"/>
  </w:num>
  <w:num w:numId="29">
    <w:abstractNumId w:val="2"/>
  </w:num>
  <w:num w:numId="30">
    <w:abstractNumId w:val="7"/>
  </w:num>
  <w:num w:numId="31">
    <w:abstractNumId w:val="30"/>
  </w:num>
  <w:num w:numId="32">
    <w:abstractNumId w:val="12"/>
  </w:num>
  <w:num w:numId="33">
    <w:abstractNumId w:val="0"/>
  </w:num>
  <w:num w:numId="34">
    <w:abstractNumId w:val="5"/>
  </w:num>
  <w:num w:numId="35">
    <w:abstractNumId w:val="35"/>
  </w:num>
  <w:num w:numId="36">
    <w:abstractNumId w:val="4"/>
  </w:num>
  <w:num w:numId="37">
    <w:abstractNumId w:val="25"/>
  </w:num>
  <w:num w:numId="38">
    <w:abstractNumId w:val="31"/>
  </w:num>
  <w:num w:numId="39">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CD2"/>
    <w:rsid w:val="000011D6"/>
    <w:rsid w:val="000021B3"/>
    <w:rsid w:val="00002D2E"/>
    <w:rsid w:val="00006514"/>
    <w:rsid w:val="00013613"/>
    <w:rsid w:val="000162A8"/>
    <w:rsid w:val="000241D1"/>
    <w:rsid w:val="00025372"/>
    <w:rsid w:val="00035310"/>
    <w:rsid w:val="000370B7"/>
    <w:rsid w:val="00037430"/>
    <w:rsid w:val="00043576"/>
    <w:rsid w:val="00053255"/>
    <w:rsid w:val="00056361"/>
    <w:rsid w:val="00065C66"/>
    <w:rsid w:val="00066C76"/>
    <w:rsid w:val="0007250B"/>
    <w:rsid w:val="00072FD1"/>
    <w:rsid w:val="0007646A"/>
    <w:rsid w:val="000814A7"/>
    <w:rsid w:val="00086167"/>
    <w:rsid w:val="000916CF"/>
    <w:rsid w:val="000947BC"/>
    <w:rsid w:val="000A0FEE"/>
    <w:rsid w:val="000A2C14"/>
    <w:rsid w:val="000A375A"/>
    <w:rsid w:val="000A684F"/>
    <w:rsid w:val="000B00B3"/>
    <w:rsid w:val="000B07D0"/>
    <w:rsid w:val="000C294C"/>
    <w:rsid w:val="000C55C1"/>
    <w:rsid w:val="000E13B7"/>
    <w:rsid w:val="000E4F2E"/>
    <w:rsid w:val="000E6A49"/>
    <w:rsid w:val="000E7047"/>
    <w:rsid w:val="00103A56"/>
    <w:rsid w:val="0010640B"/>
    <w:rsid w:val="00114138"/>
    <w:rsid w:val="001179AE"/>
    <w:rsid w:val="00122362"/>
    <w:rsid w:val="001226F3"/>
    <w:rsid w:val="00123F7D"/>
    <w:rsid w:val="00125277"/>
    <w:rsid w:val="0012533C"/>
    <w:rsid w:val="00125347"/>
    <w:rsid w:val="00125694"/>
    <w:rsid w:val="00131056"/>
    <w:rsid w:val="0013616B"/>
    <w:rsid w:val="00136288"/>
    <w:rsid w:val="00142756"/>
    <w:rsid w:val="00142A40"/>
    <w:rsid w:val="00142D25"/>
    <w:rsid w:val="00152B54"/>
    <w:rsid w:val="0016027A"/>
    <w:rsid w:val="00160875"/>
    <w:rsid w:val="00164797"/>
    <w:rsid w:val="001651F1"/>
    <w:rsid w:val="00165576"/>
    <w:rsid w:val="0016720C"/>
    <w:rsid w:val="001676A3"/>
    <w:rsid w:val="001745D8"/>
    <w:rsid w:val="001816BB"/>
    <w:rsid w:val="00185A2A"/>
    <w:rsid w:val="001904E7"/>
    <w:rsid w:val="001967FD"/>
    <w:rsid w:val="001A15B4"/>
    <w:rsid w:val="001A36CD"/>
    <w:rsid w:val="001A4C2B"/>
    <w:rsid w:val="001A6E67"/>
    <w:rsid w:val="001B1D2A"/>
    <w:rsid w:val="001B1F1C"/>
    <w:rsid w:val="001B2DB2"/>
    <w:rsid w:val="001C21C9"/>
    <w:rsid w:val="001C3F1E"/>
    <w:rsid w:val="001C5028"/>
    <w:rsid w:val="001D098C"/>
    <w:rsid w:val="001D1B3A"/>
    <w:rsid w:val="001D45C4"/>
    <w:rsid w:val="001D567B"/>
    <w:rsid w:val="001D7FFA"/>
    <w:rsid w:val="001E13B2"/>
    <w:rsid w:val="001E29C6"/>
    <w:rsid w:val="001F014E"/>
    <w:rsid w:val="001F0E0E"/>
    <w:rsid w:val="001F3796"/>
    <w:rsid w:val="001F6B05"/>
    <w:rsid w:val="00205FB0"/>
    <w:rsid w:val="002146ED"/>
    <w:rsid w:val="00215485"/>
    <w:rsid w:val="00222C2B"/>
    <w:rsid w:val="002244BB"/>
    <w:rsid w:val="0023138B"/>
    <w:rsid w:val="002336BD"/>
    <w:rsid w:val="002339B2"/>
    <w:rsid w:val="0024749C"/>
    <w:rsid w:val="002523BA"/>
    <w:rsid w:val="00252C00"/>
    <w:rsid w:val="00262B43"/>
    <w:rsid w:val="002748EF"/>
    <w:rsid w:val="00277042"/>
    <w:rsid w:val="00281FDB"/>
    <w:rsid w:val="002833AF"/>
    <w:rsid w:val="00286E44"/>
    <w:rsid w:val="00287162"/>
    <w:rsid w:val="0029213A"/>
    <w:rsid w:val="0029295F"/>
    <w:rsid w:val="002A4530"/>
    <w:rsid w:val="002B4F08"/>
    <w:rsid w:val="002C0DC8"/>
    <w:rsid w:val="002D3781"/>
    <w:rsid w:val="002D6981"/>
    <w:rsid w:val="002E4900"/>
    <w:rsid w:val="002E4D29"/>
    <w:rsid w:val="002F006C"/>
    <w:rsid w:val="002F1CEB"/>
    <w:rsid w:val="00300CB7"/>
    <w:rsid w:val="003019A3"/>
    <w:rsid w:val="00302757"/>
    <w:rsid w:val="00302CA8"/>
    <w:rsid w:val="00304652"/>
    <w:rsid w:val="00304B47"/>
    <w:rsid w:val="00305081"/>
    <w:rsid w:val="00312706"/>
    <w:rsid w:val="00313E5A"/>
    <w:rsid w:val="00314458"/>
    <w:rsid w:val="00316DFF"/>
    <w:rsid w:val="00317C7E"/>
    <w:rsid w:val="00321E7E"/>
    <w:rsid w:val="00323EEA"/>
    <w:rsid w:val="00334227"/>
    <w:rsid w:val="00336008"/>
    <w:rsid w:val="00340B46"/>
    <w:rsid w:val="00342183"/>
    <w:rsid w:val="003443A8"/>
    <w:rsid w:val="0034690B"/>
    <w:rsid w:val="003600E0"/>
    <w:rsid w:val="003635B6"/>
    <w:rsid w:val="00364E31"/>
    <w:rsid w:val="00366CC3"/>
    <w:rsid w:val="00376EFF"/>
    <w:rsid w:val="00381833"/>
    <w:rsid w:val="00382C7F"/>
    <w:rsid w:val="00386CC1"/>
    <w:rsid w:val="00390B12"/>
    <w:rsid w:val="0039193D"/>
    <w:rsid w:val="00392393"/>
    <w:rsid w:val="00394202"/>
    <w:rsid w:val="00395CCA"/>
    <w:rsid w:val="003A0092"/>
    <w:rsid w:val="003A1C27"/>
    <w:rsid w:val="003A62BF"/>
    <w:rsid w:val="003B7537"/>
    <w:rsid w:val="003C2A29"/>
    <w:rsid w:val="003C30A4"/>
    <w:rsid w:val="003C422A"/>
    <w:rsid w:val="003E3C07"/>
    <w:rsid w:val="003F06A1"/>
    <w:rsid w:val="003F559F"/>
    <w:rsid w:val="00407EEA"/>
    <w:rsid w:val="004117C2"/>
    <w:rsid w:val="00411A98"/>
    <w:rsid w:val="0041755B"/>
    <w:rsid w:val="004202EC"/>
    <w:rsid w:val="00430507"/>
    <w:rsid w:val="00432B84"/>
    <w:rsid w:val="004344F1"/>
    <w:rsid w:val="004377CC"/>
    <w:rsid w:val="00441895"/>
    <w:rsid w:val="004431DC"/>
    <w:rsid w:val="00455A5F"/>
    <w:rsid w:val="0046039B"/>
    <w:rsid w:val="004670AB"/>
    <w:rsid w:val="00471DA4"/>
    <w:rsid w:val="004722C0"/>
    <w:rsid w:val="00473F0D"/>
    <w:rsid w:val="00475425"/>
    <w:rsid w:val="00475FD6"/>
    <w:rsid w:val="004769B3"/>
    <w:rsid w:val="00481619"/>
    <w:rsid w:val="00482682"/>
    <w:rsid w:val="004859F3"/>
    <w:rsid w:val="00486F15"/>
    <w:rsid w:val="00491C2A"/>
    <w:rsid w:val="004A2BB4"/>
    <w:rsid w:val="004A4766"/>
    <w:rsid w:val="004A6F75"/>
    <w:rsid w:val="004B29CE"/>
    <w:rsid w:val="004B3EC7"/>
    <w:rsid w:val="004E0D17"/>
    <w:rsid w:val="004E5981"/>
    <w:rsid w:val="004E7D50"/>
    <w:rsid w:val="004F1C0D"/>
    <w:rsid w:val="004F4B65"/>
    <w:rsid w:val="004F5F0B"/>
    <w:rsid w:val="00500642"/>
    <w:rsid w:val="00501A5A"/>
    <w:rsid w:val="005029B4"/>
    <w:rsid w:val="00502DA6"/>
    <w:rsid w:val="00505697"/>
    <w:rsid w:val="00505CD2"/>
    <w:rsid w:val="00505E38"/>
    <w:rsid w:val="005076EC"/>
    <w:rsid w:val="00517900"/>
    <w:rsid w:val="0052446C"/>
    <w:rsid w:val="0052628E"/>
    <w:rsid w:val="0052794F"/>
    <w:rsid w:val="0053070D"/>
    <w:rsid w:val="00532544"/>
    <w:rsid w:val="005336D4"/>
    <w:rsid w:val="00533FFC"/>
    <w:rsid w:val="0054223B"/>
    <w:rsid w:val="0055507D"/>
    <w:rsid w:val="005555D1"/>
    <w:rsid w:val="0055710D"/>
    <w:rsid w:val="005601EB"/>
    <w:rsid w:val="0056194A"/>
    <w:rsid w:val="005626FA"/>
    <w:rsid w:val="0056728B"/>
    <w:rsid w:val="005726DF"/>
    <w:rsid w:val="00577ED4"/>
    <w:rsid w:val="005819A7"/>
    <w:rsid w:val="00585483"/>
    <w:rsid w:val="0058625C"/>
    <w:rsid w:val="00590C11"/>
    <w:rsid w:val="0059619A"/>
    <w:rsid w:val="005A2903"/>
    <w:rsid w:val="005B14AF"/>
    <w:rsid w:val="005B24D3"/>
    <w:rsid w:val="005C08EB"/>
    <w:rsid w:val="005C4752"/>
    <w:rsid w:val="005C4CC3"/>
    <w:rsid w:val="005D117F"/>
    <w:rsid w:val="005D494D"/>
    <w:rsid w:val="005D6864"/>
    <w:rsid w:val="005D7448"/>
    <w:rsid w:val="005D7CCA"/>
    <w:rsid w:val="005E6816"/>
    <w:rsid w:val="005F0E71"/>
    <w:rsid w:val="005F20C0"/>
    <w:rsid w:val="005F4389"/>
    <w:rsid w:val="005F5E6F"/>
    <w:rsid w:val="005F69B5"/>
    <w:rsid w:val="00600B34"/>
    <w:rsid w:val="006051BE"/>
    <w:rsid w:val="0061015A"/>
    <w:rsid w:val="006156FC"/>
    <w:rsid w:val="00615CDB"/>
    <w:rsid w:val="00617187"/>
    <w:rsid w:val="006206C2"/>
    <w:rsid w:val="00620F88"/>
    <w:rsid w:val="0062601E"/>
    <w:rsid w:val="00627B57"/>
    <w:rsid w:val="00634AB8"/>
    <w:rsid w:val="00635EC2"/>
    <w:rsid w:val="0064449B"/>
    <w:rsid w:val="00651C8A"/>
    <w:rsid w:val="00652D52"/>
    <w:rsid w:val="00672431"/>
    <w:rsid w:val="00672473"/>
    <w:rsid w:val="0067394B"/>
    <w:rsid w:val="00681085"/>
    <w:rsid w:val="00690667"/>
    <w:rsid w:val="006909A1"/>
    <w:rsid w:val="006977B2"/>
    <w:rsid w:val="006B0169"/>
    <w:rsid w:val="006C1D8E"/>
    <w:rsid w:val="006C50CC"/>
    <w:rsid w:val="006C56BD"/>
    <w:rsid w:val="006E5D60"/>
    <w:rsid w:val="006F3431"/>
    <w:rsid w:val="007003BF"/>
    <w:rsid w:val="00700FF6"/>
    <w:rsid w:val="00703F3A"/>
    <w:rsid w:val="00704F76"/>
    <w:rsid w:val="00711B12"/>
    <w:rsid w:val="0071450A"/>
    <w:rsid w:val="00716006"/>
    <w:rsid w:val="00716C9E"/>
    <w:rsid w:val="00724675"/>
    <w:rsid w:val="00727270"/>
    <w:rsid w:val="00730EAE"/>
    <w:rsid w:val="00736AD1"/>
    <w:rsid w:val="00743A6B"/>
    <w:rsid w:val="00757535"/>
    <w:rsid w:val="00763C63"/>
    <w:rsid w:val="00765794"/>
    <w:rsid w:val="00767FFA"/>
    <w:rsid w:val="0077236A"/>
    <w:rsid w:val="00780698"/>
    <w:rsid w:val="007815C2"/>
    <w:rsid w:val="00784F4B"/>
    <w:rsid w:val="00786B5E"/>
    <w:rsid w:val="007974F9"/>
    <w:rsid w:val="00797F4A"/>
    <w:rsid w:val="007A0596"/>
    <w:rsid w:val="007A06C8"/>
    <w:rsid w:val="007A43FE"/>
    <w:rsid w:val="007B3752"/>
    <w:rsid w:val="007C15BC"/>
    <w:rsid w:val="007C5919"/>
    <w:rsid w:val="007C7BC4"/>
    <w:rsid w:val="007C7F58"/>
    <w:rsid w:val="007D08D6"/>
    <w:rsid w:val="007D5CCA"/>
    <w:rsid w:val="007E115E"/>
    <w:rsid w:val="007E49A2"/>
    <w:rsid w:val="007E5FD0"/>
    <w:rsid w:val="007E7E09"/>
    <w:rsid w:val="007F2245"/>
    <w:rsid w:val="007F2F0C"/>
    <w:rsid w:val="007F3F33"/>
    <w:rsid w:val="00800B8F"/>
    <w:rsid w:val="00802AF4"/>
    <w:rsid w:val="00803B4F"/>
    <w:rsid w:val="00805E70"/>
    <w:rsid w:val="00811223"/>
    <w:rsid w:val="00814AE2"/>
    <w:rsid w:val="00814C2C"/>
    <w:rsid w:val="00815142"/>
    <w:rsid w:val="008151DB"/>
    <w:rsid w:val="008156F3"/>
    <w:rsid w:val="00825215"/>
    <w:rsid w:val="00825FAB"/>
    <w:rsid w:val="00827063"/>
    <w:rsid w:val="008334F7"/>
    <w:rsid w:val="008338EF"/>
    <w:rsid w:val="00841491"/>
    <w:rsid w:val="00843F23"/>
    <w:rsid w:val="00845172"/>
    <w:rsid w:val="008568A2"/>
    <w:rsid w:val="00860E2D"/>
    <w:rsid w:val="00861AE4"/>
    <w:rsid w:val="00861E90"/>
    <w:rsid w:val="00862951"/>
    <w:rsid w:val="00862B73"/>
    <w:rsid w:val="00862F26"/>
    <w:rsid w:val="00865B59"/>
    <w:rsid w:val="00877F31"/>
    <w:rsid w:val="00881A55"/>
    <w:rsid w:val="00882CA4"/>
    <w:rsid w:val="008867F1"/>
    <w:rsid w:val="00890C0E"/>
    <w:rsid w:val="008A54F5"/>
    <w:rsid w:val="008A5FDD"/>
    <w:rsid w:val="008B474F"/>
    <w:rsid w:val="008C171A"/>
    <w:rsid w:val="008C2F9E"/>
    <w:rsid w:val="008C376C"/>
    <w:rsid w:val="008C410D"/>
    <w:rsid w:val="008C612B"/>
    <w:rsid w:val="008C6745"/>
    <w:rsid w:val="008D1F92"/>
    <w:rsid w:val="008D3759"/>
    <w:rsid w:val="008D4406"/>
    <w:rsid w:val="008E14A6"/>
    <w:rsid w:val="008E5036"/>
    <w:rsid w:val="008E6546"/>
    <w:rsid w:val="008F21CB"/>
    <w:rsid w:val="008F3897"/>
    <w:rsid w:val="008F65EA"/>
    <w:rsid w:val="008F7736"/>
    <w:rsid w:val="009001BC"/>
    <w:rsid w:val="00901958"/>
    <w:rsid w:val="00902F43"/>
    <w:rsid w:val="00904A9A"/>
    <w:rsid w:val="00907BC0"/>
    <w:rsid w:val="00912967"/>
    <w:rsid w:val="00914467"/>
    <w:rsid w:val="00917359"/>
    <w:rsid w:val="0091762C"/>
    <w:rsid w:val="00922CFD"/>
    <w:rsid w:val="00925AC4"/>
    <w:rsid w:val="009319FA"/>
    <w:rsid w:val="00940416"/>
    <w:rsid w:val="009416B8"/>
    <w:rsid w:val="009463B7"/>
    <w:rsid w:val="00946D42"/>
    <w:rsid w:val="00950CE6"/>
    <w:rsid w:val="00954BE3"/>
    <w:rsid w:val="0095796B"/>
    <w:rsid w:val="00962E99"/>
    <w:rsid w:val="009638C0"/>
    <w:rsid w:val="0096517A"/>
    <w:rsid w:val="00967ADA"/>
    <w:rsid w:val="009708B6"/>
    <w:rsid w:val="00970BA8"/>
    <w:rsid w:val="00971634"/>
    <w:rsid w:val="0097181D"/>
    <w:rsid w:val="00972E62"/>
    <w:rsid w:val="00975A18"/>
    <w:rsid w:val="009801B5"/>
    <w:rsid w:val="009861D5"/>
    <w:rsid w:val="00990A8A"/>
    <w:rsid w:val="009950EC"/>
    <w:rsid w:val="009A25E3"/>
    <w:rsid w:val="009A7000"/>
    <w:rsid w:val="009B00F8"/>
    <w:rsid w:val="009D799D"/>
    <w:rsid w:val="009E4C17"/>
    <w:rsid w:val="009F4DA5"/>
    <w:rsid w:val="009F72F3"/>
    <w:rsid w:val="009F7CAA"/>
    <w:rsid w:val="00A046D8"/>
    <w:rsid w:val="00A050DE"/>
    <w:rsid w:val="00A07BC5"/>
    <w:rsid w:val="00A127E7"/>
    <w:rsid w:val="00A13196"/>
    <w:rsid w:val="00A1416B"/>
    <w:rsid w:val="00A14D00"/>
    <w:rsid w:val="00A16706"/>
    <w:rsid w:val="00A20BCC"/>
    <w:rsid w:val="00A20D0C"/>
    <w:rsid w:val="00A21827"/>
    <w:rsid w:val="00A21ADD"/>
    <w:rsid w:val="00A24C64"/>
    <w:rsid w:val="00A2743F"/>
    <w:rsid w:val="00A32265"/>
    <w:rsid w:val="00A35D14"/>
    <w:rsid w:val="00A412C5"/>
    <w:rsid w:val="00A44942"/>
    <w:rsid w:val="00A45B63"/>
    <w:rsid w:val="00A46BE9"/>
    <w:rsid w:val="00A47138"/>
    <w:rsid w:val="00A51234"/>
    <w:rsid w:val="00A54864"/>
    <w:rsid w:val="00A54D8A"/>
    <w:rsid w:val="00A5705F"/>
    <w:rsid w:val="00A671D8"/>
    <w:rsid w:val="00A754EB"/>
    <w:rsid w:val="00A75E07"/>
    <w:rsid w:val="00A77827"/>
    <w:rsid w:val="00A830CB"/>
    <w:rsid w:val="00A83D8F"/>
    <w:rsid w:val="00A937EA"/>
    <w:rsid w:val="00AA42C4"/>
    <w:rsid w:val="00AA4351"/>
    <w:rsid w:val="00AA76A3"/>
    <w:rsid w:val="00AB1589"/>
    <w:rsid w:val="00AB2C7F"/>
    <w:rsid w:val="00AB43AF"/>
    <w:rsid w:val="00AC0975"/>
    <w:rsid w:val="00AC186B"/>
    <w:rsid w:val="00AC25AF"/>
    <w:rsid w:val="00AD07FF"/>
    <w:rsid w:val="00AD319C"/>
    <w:rsid w:val="00AD443B"/>
    <w:rsid w:val="00AD52CF"/>
    <w:rsid w:val="00AD5F16"/>
    <w:rsid w:val="00AE3DF7"/>
    <w:rsid w:val="00AF10F7"/>
    <w:rsid w:val="00AF2E5E"/>
    <w:rsid w:val="00AF7443"/>
    <w:rsid w:val="00B02EDA"/>
    <w:rsid w:val="00B11FEB"/>
    <w:rsid w:val="00B13860"/>
    <w:rsid w:val="00B13BB8"/>
    <w:rsid w:val="00B15152"/>
    <w:rsid w:val="00B163AF"/>
    <w:rsid w:val="00B35C89"/>
    <w:rsid w:val="00B413EA"/>
    <w:rsid w:val="00B4169B"/>
    <w:rsid w:val="00B457FB"/>
    <w:rsid w:val="00B511C2"/>
    <w:rsid w:val="00B51CA0"/>
    <w:rsid w:val="00B524DA"/>
    <w:rsid w:val="00B540A1"/>
    <w:rsid w:val="00B541AD"/>
    <w:rsid w:val="00B57949"/>
    <w:rsid w:val="00B626DF"/>
    <w:rsid w:val="00B67F6E"/>
    <w:rsid w:val="00B77620"/>
    <w:rsid w:val="00B87609"/>
    <w:rsid w:val="00B906F4"/>
    <w:rsid w:val="00BA0CC8"/>
    <w:rsid w:val="00BA3475"/>
    <w:rsid w:val="00BA3883"/>
    <w:rsid w:val="00BA7D8A"/>
    <w:rsid w:val="00BB196F"/>
    <w:rsid w:val="00BB3C02"/>
    <w:rsid w:val="00BB5BAF"/>
    <w:rsid w:val="00BB75EB"/>
    <w:rsid w:val="00BC7CAD"/>
    <w:rsid w:val="00BD0ECC"/>
    <w:rsid w:val="00BD38F6"/>
    <w:rsid w:val="00BD44A8"/>
    <w:rsid w:val="00BF133B"/>
    <w:rsid w:val="00BF5DAB"/>
    <w:rsid w:val="00BF5EBB"/>
    <w:rsid w:val="00BF7387"/>
    <w:rsid w:val="00C00182"/>
    <w:rsid w:val="00C002FD"/>
    <w:rsid w:val="00C0090D"/>
    <w:rsid w:val="00C15F6A"/>
    <w:rsid w:val="00C17A0D"/>
    <w:rsid w:val="00C2223B"/>
    <w:rsid w:val="00C31759"/>
    <w:rsid w:val="00C33F2F"/>
    <w:rsid w:val="00C3700A"/>
    <w:rsid w:val="00C373D1"/>
    <w:rsid w:val="00C40752"/>
    <w:rsid w:val="00C444F2"/>
    <w:rsid w:val="00C56F2F"/>
    <w:rsid w:val="00C570FD"/>
    <w:rsid w:val="00C741CB"/>
    <w:rsid w:val="00C80918"/>
    <w:rsid w:val="00C8178F"/>
    <w:rsid w:val="00C873B3"/>
    <w:rsid w:val="00C9035D"/>
    <w:rsid w:val="00C90833"/>
    <w:rsid w:val="00C9140F"/>
    <w:rsid w:val="00CA5D58"/>
    <w:rsid w:val="00CB2FF7"/>
    <w:rsid w:val="00CB70F0"/>
    <w:rsid w:val="00CB7775"/>
    <w:rsid w:val="00CB7DFD"/>
    <w:rsid w:val="00CC23F1"/>
    <w:rsid w:val="00CC69AB"/>
    <w:rsid w:val="00CC74C8"/>
    <w:rsid w:val="00CD080E"/>
    <w:rsid w:val="00CD240B"/>
    <w:rsid w:val="00CD311C"/>
    <w:rsid w:val="00CD40CD"/>
    <w:rsid w:val="00CD71BB"/>
    <w:rsid w:val="00CD7C52"/>
    <w:rsid w:val="00CE2584"/>
    <w:rsid w:val="00CE2CDF"/>
    <w:rsid w:val="00CE3121"/>
    <w:rsid w:val="00CF1F58"/>
    <w:rsid w:val="00CF563F"/>
    <w:rsid w:val="00D02F64"/>
    <w:rsid w:val="00D03D82"/>
    <w:rsid w:val="00D05D07"/>
    <w:rsid w:val="00D137E7"/>
    <w:rsid w:val="00D241AD"/>
    <w:rsid w:val="00D24666"/>
    <w:rsid w:val="00D300FF"/>
    <w:rsid w:val="00D3726F"/>
    <w:rsid w:val="00D44504"/>
    <w:rsid w:val="00D462D5"/>
    <w:rsid w:val="00D512DC"/>
    <w:rsid w:val="00D55F94"/>
    <w:rsid w:val="00D60270"/>
    <w:rsid w:val="00D66513"/>
    <w:rsid w:val="00D67F28"/>
    <w:rsid w:val="00D80420"/>
    <w:rsid w:val="00D817E1"/>
    <w:rsid w:val="00D8437D"/>
    <w:rsid w:val="00D856D8"/>
    <w:rsid w:val="00D90ED9"/>
    <w:rsid w:val="00D912DE"/>
    <w:rsid w:val="00D916A7"/>
    <w:rsid w:val="00D93AF3"/>
    <w:rsid w:val="00DA0071"/>
    <w:rsid w:val="00DA7FD5"/>
    <w:rsid w:val="00DB01CA"/>
    <w:rsid w:val="00DB1438"/>
    <w:rsid w:val="00DB4CA3"/>
    <w:rsid w:val="00DC04D3"/>
    <w:rsid w:val="00DC7BFF"/>
    <w:rsid w:val="00DD0268"/>
    <w:rsid w:val="00DD0DE4"/>
    <w:rsid w:val="00DD5513"/>
    <w:rsid w:val="00DE2BEE"/>
    <w:rsid w:val="00DE5CD7"/>
    <w:rsid w:val="00DE7F27"/>
    <w:rsid w:val="00DF1904"/>
    <w:rsid w:val="00DF1F7F"/>
    <w:rsid w:val="00DF5752"/>
    <w:rsid w:val="00DF5EE3"/>
    <w:rsid w:val="00E02E88"/>
    <w:rsid w:val="00E13106"/>
    <w:rsid w:val="00E142AA"/>
    <w:rsid w:val="00E157AC"/>
    <w:rsid w:val="00E15ED8"/>
    <w:rsid w:val="00E170AA"/>
    <w:rsid w:val="00E173C8"/>
    <w:rsid w:val="00E210F3"/>
    <w:rsid w:val="00E2178C"/>
    <w:rsid w:val="00E2180A"/>
    <w:rsid w:val="00E269A1"/>
    <w:rsid w:val="00E316E4"/>
    <w:rsid w:val="00E31D14"/>
    <w:rsid w:val="00E34993"/>
    <w:rsid w:val="00E34E1F"/>
    <w:rsid w:val="00E370EE"/>
    <w:rsid w:val="00E37731"/>
    <w:rsid w:val="00E4428E"/>
    <w:rsid w:val="00E44B94"/>
    <w:rsid w:val="00E46BE9"/>
    <w:rsid w:val="00E4726E"/>
    <w:rsid w:val="00E51A4E"/>
    <w:rsid w:val="00E51EC2"/>
    <w:rsid w:val="00E5321C"/>
    <w:rsid w:val="00E5588A"/>
    <w:rsid w:val="00E5690B"/>
    <w:rsid w:val="00E574C9"/>
    <w:rsid w:val="00E60E49"/>
    <w:rsid w:val="00E716E3"/>
    <w:rsid w:val="00E835AC"/>
    <w:rsid w:val="00E8458C"/>
    <w:rsid w:val="00E85B67"/>
    <w:rsid w:val="00E909EF"/>
    <w:rsid w:val="00E91636"/>
    <w:rsid w:val="00E92A6C"/>
    <w:rsid w:val="00E977E1"/>
    <w:rsid w:val="00EA38B2"/>
    <w:rsid w:val="00EB1041"/>
    <w:rsid w:val="00EB69F6"/>
    <w:rsid w:val="00EB6E9C"/>
    <w:rsid w:val="00EC4076"/>
    <w:rsid w:val="00EC5AED"/>
    <w:rsid w:val="00EC69C0"/>
    <w:rsid w:val="00ED0D12"/>
    <w:rsid w:val="00ED11A6"/>
    <w:rsid w:val="00ED576B"/>
    <w:rsid w:val="00ED7CB5"/>
    <w:rsid w:val="00EE05E5"/>
    <w:rsid w:val="00EE1BA8"/>
    <w:rsid w:val="00EE232B"/>
    <w:rsid w:val="00EE32AA"/>
    <w:rsid w:val="00EE4DE2"/>
    <w:rsid w:val="00EF26C9"/>
    <w:rsid w:val="00EF2B09"/>
    <w:rsid w:val="00EF3962"/>
    <w:rsid w:val="00EF6BA0"/>
    <w:rsid w:val="00F01824"/>
    <w:rsid w:val="00F04D0E"/>
    <w:rsid w:val="00F0631F"/>
    <w:rsid w:val="00F14ABB"/>
    <w:rsid w:val="00F209ED"/>
    <w:rsid w:val="00F20B7E"/>
    <w:rsid w:val="00F2177A"/>
    <w:rsid w:val="00F32AF3"/>
    <w:rsid w:val="00F33504"/>
    <w:rsid w:val="00F34838"/>
    <w:rsid w:val="00F34B21"/>
    <w:rsid w:val="00F35DA5"/>
    <w:rsid w:val="00F51B4E"/>
    <w:rsid w:val="00F56D53"/>
    <w:rsid w:val="00F6054B"/>
    <w:rsid w:val="00F66122"/>
    <w:rsid w:val="00F7489C"/>
    <w:rsid w:val="00F777E1"/>
    <w:rsid w:val="00F77E07"/>
    <w:rsid w:val="00F852FB"/>
    <w:rsid w:val="00F8546B"/>
    <w:rsid w:val="00F85AC4"/>
    <w:rsid w:val="00F85DBF"/>
    <w:rsid w:val="00F940FF"/>
    <w:rsid w:val="00F96A82"/>
    <w:rsid w:val="00F97EA0"/>
    <w:rsid w:val="00FA0DFE"/>
    <w:rsid w:val="00FA6845"/>
    <w:rsid w:val="00FA7670"/>
    <w:rsid w:val="00FB05F1"/>
    <w:rsid w:val="00FC038E"/>
    <w:rsid w:val="00FC11CF"/>
    <w:rsid w:val="00FD14E0"/>
    <w:rsid w:val="00FE1447"/>
    <w:rsid w:val="00FE1DE0"/>
    <w:rsid w:val="00FE352E"/>
    <w:rsid w:val="00FE505F"/>
    <w:rsid w:val="00FF0E3A"/>
    <w:rsid w:val="00FF1268"/>
    <w:rsid w:val="00FF49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08485"/>
  <w15:docId w15:val="{0CD2861C-1D39-4A5A-93A6-54F8AA33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5CD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D462D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3">
    <w:name w:val="heading 3"/>
    <w:basedOn w:val="a"/>
    <w:next w:val="a"/>
    <w:link w:val="30"/>
    <w:qFormat/>
    <w:rsid w:val="009F4DA5"/>
    <w:pPr>
      <w:keepNext/>
      <w:spacing w:before="40" w:line="260" w:lineRule="auto"/>
      <w:outlineLvl w:val="2"/>
    </w:pPr>
    <w:rPr>
      <w:b/>
      <w:snapToGrid w:val="0"/>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азвание,Маркер,Bullet Number,Нумерованый список,List Paragraph1,Bullet List,FooterText,numbered,lp1,List Paragraph,SL_Абзац списка,f_Абзац 1,ПАРАГРАФ,UL,Абзац маркированнный,Paragraphe de liste1,Абзац списка2,Bullet_IRAO,Мой Список,фото"/>
    <w:basedOn w:val="a"/>
    <w:link w:val="a4"/>
    <w:uiPriority w:val="34"/>
    <w:qFormat/>
    <w:rsid w:val="00505CD2"/>
    <w:pPr>
      <w:ind w:left="720"/>
    </w:pPr>
    <w:rPr>
      <w:rFonts w:ascii="Calibri" w:eastAsiaTheme="minorHAnsi" w:hAnsi="Calibri" w:cs="Calibri"/>
      <w:sz w:val="22"/>
      <w:szCs w:val="22"/>
      <w:lang w:eastAsia="en-US"/>
    </w:rPr>
  </w:style>
  <w:style w:type="character" w:customStyle="1" w:styleId="a4">
    <w:name w:val="Абзац списка Знак"/>
    <w:aliases w:val="название Знак,Маркер Знак,Bullet Number Знак,Нумерованый список Знак,List Paragraph1 Знак,Bullet List Знак,FooterText Знак,numbered Знак,lp1 Знак,List Paragraph Знак,SL_Абзац списка Знак,f_Абзац 1 Знак,ПАРАГРАФ Знак,UL Знак,фото Знак"/>
    <w:link w:val="a3"/>
    <w:uiPriority w:val="34"/>
    <w:qFormat/>
    <w:locked/>
    <w:rsid w:val="00505CD2"/>
    <w:rPr>
      <w:rFonts w:ascii="Calibri" w:hAnsi="Calibri" w:cs="Calibri"/>
    </w:rPr>
  </w:style>
  <w:style w:type="paragraph" w:styleId="a5">
    <w:name w:val="footer"/>
    <w:basedOn w:val="a"/>
    <w:link w:val="a6"/>
    <w:uiPriority w:val="99"/>
    <w:unhideWhenUsed/>
    <w:rsid w:val="00505CD2"/>
    <w:pPr>
      <w:tabs>
        <w:tab w:val="center" w:pos="4677"/>
        <w:tab w:val="right" w:pos="9355"/>
      </w:tabs>
    </w:pPr>
  </w:style>
  <w:style w:type="character" w:customStyle="1" w:styleId="a6">
    <w:name w:val="Нижний колонтитул Знак"/>
    <w:basedOn w:val="a0"/>
    <w:link w:val="a5"/>
    <w:uiPriority w:val="99"/>
    <w:rsid w:val="00505CD2"/>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9F4DA5"/>
    <w:rPr>
      <w:rFonts w:ascii="Times New Roman" w:eastAsia="Times New Roman" w:hAnsi="Times New Roman" w:cs="Times New Roman"/>
      <w:b/>
      <w:snapToGrid w:val="0"/>
      <w:color w:val="000000"/>
      <w:sz w:val="24"/>
      <w:szCs w:val="20"/>
      <w:lang w:eastAsia="ru-RU"/>
    </w:rPr>
  </w:style>
  <w:style w:type="table" w:styleId="a7">
    <w:name w:val="Table Grid"/>
    <w:basedOn w:val="a1"/>
    <w:uiPriority w:val="59"/>
    <w:rsid w:val="009F4DA5"/>
    <w:pPr>
      <w:spacing w:after="0" w:line="240" w:lineRule="auto"/>
    </w:pPr>
    <w:rPr>
      <w:rFonts w:ascii="Times New Roman" w:eastAsiaTheme="minorEastAsia"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aliases w:val="I.L.T."/>
    <w:basedOn w:val="a"/>
    <w:link w:val="a9"/>
    <w:uiPriority w:val="99"/>
    <w:unhideWhenUsed/>
    <w:rsid w:val="009F4DA5"/>
    <w:pPr>
      <w:tabs>
        <w:tab w:val="center" w:pos="4677"/>
        <w:tab w:val="right" w:pos="9355"/>
      </w:tabs>
    </w:pPr>
    <w:rPr>
      <w:rFonts w:eastAsiaTheme="minorEastAsia"/>
    </w:rPr>
  </w:style>
  <w:style w:type="character" w:customStyle="1" w:styleId="a9">
    <w:name w:val="Верхний колонтитул Знак"/>
    <w:aliases w:val="I.L.T. Знак"/>
    <w:basedOn w:val="a0"/>
    <w:link w:val="a8"/>
    <w:uiPriority w:val="99"/>
    <w:rsid w:val="009F4DA5"/>
    <w:rPr>
      <w:rFonts w:ascii="Times New Roman" w:eastAsiaTheme="minorEastAsia" w:hAnsi="Times New Roman" w:cs="Times New Roman"/>
      <w:sz w:val="24"/>
      <w:szCs w:val="24"/>
      <w:lang w:eastAsia="ru-RU"/>
    </w:rPr>
  </w:style>
  <w:style w:type="character" w:styleId="aa">
    <w:name w:val="annotation reference"/>
    <w:basedOn w:val="a0"/>
    <w:uiPriority w:val="99"/>
    <w:unhideWhenUsed/>
    <w:rsid w:val="00B87609"/>
    <w:rPr>
      <w:sz w:val="16"/>
      <w:szCs w:val="16"/>
    </w:rPr>
  </w:style>
  <w:style w:type="paragraph" w:styleId="ab">
    <w:name w:val="annotation text"/>
    <w:basedOn w:val="a"/>
    <w:link w:val="ac"/>
    <w:uiPriority w:val="99"/>
    <w:unhideWhenUsed/>
    <w:rsid w:val="00B87609"/>
    <w:rPr>
      <w:sz w:val="20"/>
      <w:szCs w:val="20"/>
    </w:rPr>
  </w:style>
  <w:style w:type="character" w:customStyle="1" w:styleId="ac">
    <w:name w:val="Текст примечания Знак"/>
    <w:basedOn w:val="a0"/>
    <w:link w:val="ab"/>
    <w:uiPriority w:val="99"/>
    <w:rsid w:val="00B87609"/>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B87609"/>
    <w:rPr>
      <w:b/>
      <w:bCs/>
    </w:rPr>
  </w:style>
  <w:style w:type="character" w:customStyle="1" w:styleId="ae">
    <w:name w:val="Тема примечания Знак"/>
    <w:basedOn w:val="ac"/>
    <w:link w:val="ad"/>
    <w:uiPriority w:val="99"/>
    <w:semiHidden/>
    <w:rsid w:val="00B87609"/>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B87609"/>
    <w:rPr>
      <w:rFonts w:ascii="Tahoma" w:hAnsi="Tahoma" w:cs="Tahoma"/>
      <w:sz w:val="16"/>
      <w:szCs w:val="16"/>
    </w:rPr>
  </w:style>
  <w:style w:type="character" w:customStyle="1" w:styleId="af0">
    <w:name w:val="Текст выноски Знак"/>
    <w:basedOn w:val="a0"/>
    <w:link w:val="af"/>
    <w:uiPriority w:val="99"/>
    <w:semiHidden/>
    <w:rsid w:val="00B87609"/>
    <w:rPr>
      <w:rFonts w:ascii="Tahoma" w:eastAsia="Times New Roman" w:hAnsi="Tahoma" w:cs="Tahoma"/>
      <w:sz w:val="16"/>
      <w:szCs w:val="16"/>
      <w:lang w:eastAsia="ru-RU"/>
    </w:rPr>
  </w:style>
  <w:style w:type="paragraph" w:customStyle="1" w:styleId="ConsPlusNormal">
    <w:name w:val="ConsPlusNormal"/>
    <w:rsid w:val="00765794"/>
    <w:pPr>
      <w:widowControl w:val="0"/>
      <w:autoSpaceDE w:val="0"/>
      <w:autoSpaceDN w:val="0"/>
      <w:spacing w:after="0" w:line="240" w:lineRule="auto"/>
    </w:pPr>
    <w:rPr>
      <w:rFonts w:ascii="Calibri" w:eastAsia="Times New Roman" w:hAnsi="Calibri" w:cs="Calibri"/>
      <w:szCs w:val="20"/>
      <w:lang w:eastAsia="ru-RU"/>
    </w:rPr>
  </w:style>
  <w:style w:type="character" w:customStyle="1" w:styleId="10">
    <w:name w:val="Заголовок 1 Знак"/>
    <w:basedOn w:val="a0"/>
    <w:link w:val="1"/>
    <w:uiPriority w:val="9"/>
    <w:rsid w:val="00D462D5"/>
    <w:rPr>
      <w:rFonts w:asciiTheme="majorHAnsi" w:eastAsiaTheme="majorEastAsia" w:hAnsiTheme="majorHAnsi" w:cstheme="majorBidi"/>
      <w:b/>
      <w:bCs/>
      <w:color w:val="2E74B5" w:themeColor="accent1" w:themeShade="BF"/>
      <w:sz w:val="28"/>
      <w:szCs w:val="28"/>
      <w:lang w:eastAsia="ru-RU"/>
    </w:rPr>
  </w:style>
  <w:style w:type="paragraph" w:styleId="af1">
    <w:name w:val="No Spacing"/>
    <w:link w:val="af2"/>
    <w:uiPriority w:val="1"/>
    <w:qFormat/>
    <w:rsid w:val="001E13B2"/>
    <w:pPr>
      <w:spacing w:after="0" w:line="240" w:lineRule="auto"/>
    </w:pPr>
    <w:rPr>
      <w:rFonts w:ascii="Times New Roman" w:eastAsia="Times New Roman" w:hAnsi="Times New Roman" w:cs="Times New Roman"/>
      <w:sz w:val="24"/>
      <w:szCs w:val="24"/>
      <w:lang w:eastAsia="ru-RU"/>
    </w:rPr>
  </w:style>
  <w:style w:type="character" w:customStyle="1" w:styleId="af2">
    <w:name w:val="Без интервала Знак"/>
    <w:link w:val="af1"/>
    <w:uiPriority w:val="1"/>
    <w:rsid w:val="001E13B2"/>
    <w:rPr>
      <w:rFonts w:ascii="Times New Roman" w:eastAsia="Times New Roman" w:hAnsi="Times New Roman" w:cs="Times New Roman"/>
      <w:sz w:val="24"/>
      <w:szCs w:val="24"/>
      <w:lang w:eastAsia="ru-RU"/>
    </w:rPr>
  </w:style>
  <w:style w:type="character" w:styleId="af3">
    <w:name w:val="Hyperlink"/>
    <w:basedOn w:val="a0"/>
    <w:uiPriority w:val="99"/>
    <w:unhideWhenUsed/>
    <w:rsid w:val="003C30A4"/>
    <w:rPr>
      <w:color w:val="0563C1"/>
      <w:u w:val="single"/>
    </w:rPr>
  </w:style>
  <w:style w:type="paragraph" w:customStyle="1" w:styleId="-2">
    <w:name w:val="Пункт-2"/>
    <w:basedOn w:val="a"/>
    <w:rsid w:val="001816BB"/>
    <w:pPr>
      <w:keepNext/>
      <w:numPr>
        <w:ilvl w:val="2"/>
        <w:numId w:val="14"/>
      </w:numPr>
      <w:spacing w:line="360" w:lineRule="auto"/>
      <w:jc w:val="both"/>
      <w:outlineLvl w:val="2"/>
    </w:pPr>
    <w:rPr>
      <w:b/>
      <w:sz w:val="28"/>
      <w:szCs w:val="20"/>
    </w:rPr>
  </w:style>
  <w:style w:type="paragraph" w:customStyle="1" w:styleId="81">
    <w:name w:val="Заголовок 81"/>
    <w:basedOn w:val="a"/>
    <w:next w:val="a"/>
    <w:rsid w:val="001816BB"/>
    <w:pPr>
      <w:numPr>
        <w:ilvl w:val="7"/>
        <w:numId w:val="14"/>
      </w:numPr>
      <w:spacing w:before="240" w:after="60"/>
    </w:pPr>
    <w:rPr>
      <w:rFonts w:ascii="Arial" w:hAnsi="Arial"/>
      <w:i/>
      <w:sz w:val="20"/>
      <w:szCs w:val="20"/>
      <w:lang w:val="en-US"/>
    </w:rPr>
  </w:style>
  <w:style w:type="paragraph" w:customStyle="1" w:styleId="91">
    <w:name w:val="Заголовок 91"/>
    <w:basedOn w:val="a"/>
    <w:next w:val="a"/>
    <w:rsid w:val="001816BB"/>
    <w:pPr>
      <w:numPr>
        <w:ilvl w:val="8"/>
        <w:numId w:val="14"/>
      </w:numPr>
      <w:spacing w:before="240" w:after="60"/>
    </w:pPr>
    <w:rPr>
      <w:rFonts w:ascii="Arial" w:hAnsi="Arial"/>
      <w:b/>
      <w:i/>
      <w:sz w:val="18"/>
      <w:szCs w:val="20"/>
      <w:lang w:val="en-US"/>
    </w:rPr>
  </w:style>
  <w:style w:type="paragraph" w:customStyle="1" w:styleId="21">
    <w:name w:val="Маркированный список 21"/>
    <w:basedOn w:val="a"/>
    <w:rsid w:val="001816BB"/>
    <w:pPr>
      <w:widowControl w:val="0"/>
      <w:numPr>
        <w:numId w:val="14"/>
      </w:numPr>
      <w:tabs>
        <w:tab w:val="left" w:pos="851"/>
        <w:tab w:val="left" w:pos="1701"/>
        <w:tab w:val="left" w:pos="2552"/>
        <w:tab w:val="left" w:pos="4536"/>
        <w:tab w:val="left" w:pos="7938"/>
      </w:tabs>
      <w:suppressAutoHyphens/>
      <w:ind w:left="1701" w:hanging="850"/>
    </w:pPr>
    <w:rPr>
      <w:rFonts w:ascii="Arial" w:eastAsia="Lucida Sans Unicode" w:hAnsi="Arial" w:cs="Mangal"/>
      <w:kern w:val="1"/>
      <w:sz w:val="20"/>
      <w:lang w:eastAsia="hi-IN" w:bidi="hi-IN"/>
    </w:rPr>
  </w:style>
  <w:style w:type="paragraph" w:styleId="af4">
    <w:name w:val="Revision"/>
    <w:hidden/>
    <w:uiPriority w:val="99"/>
    <w:semiHidden/>
    <w:rsid w:val="008F7736"/>
    <w:pPr>
      <w:spacing w:after="0" w:line="240" w:lineRule="auto"/>
    </w:pPr>
    <w:rPr>
      <w:rFonts w:ascii="Times New Roman" w:eastAsia="Times New Roman" w:hAnsi="Times New Roman" w:cs="Times New Roman"/>
      <w:sz w:val="24"/>
      <w:szCs w:val="24"/>
      <w:lang w:eastAsia="ru-RU"/>
    </w:rPr>
  </w:style>
  <w:style w:type="paragraph" w:customStyle="1" w:styleId="2">
    <w:name w:val="Список бюл.2"/>
    <w:basedOn w:val="20"/>
    <w:rsid w:val="00877F31"/>
    <w:pPr>
      <w:tabs>
        <w:tab w:val="num" w:pos="360"/>
        <w:tab w:val="left" w:pos="1080"/>
      </w:tabs>
      <w:ind w:left="644"/>
      <w:contextualSpacing w:val="0"/>
    </w:pPr>
  </w:style>
  <w:style w:type="paragraph" w:styleId="20">
    <w:name w:val="List Bullet 2"/>
    <w:basedOn w:val="a"/>
    <w:uiPriority w:val="99"/>
    <w:semiHidden/>
    <w:unhideWhenUsed/>
    <w:rsid w:val="00877F31"/>
    <w:pPr>
      <w:ind w:left="502" w:hanging="360"/>
      <w:contextualSpacing/>
    </w:pPr>
  </w:style>
  <w:style w:type="paragraph" w:styleId="af5">
    <w:name w:val="Body Text"/>
    <w:aliases w:val="Iniiaiie oaeno Ciae,Iniiaiie oaeno Ciae1 Ciae,Iniiaiie oaeno Ciae Ciae Ciae,Iniiaiie oaeno Ciae1 Ciae Ciae Ciae,Iniiaiie oaeno Ciae Ciae Ciae Ciae Ciae,Iniiaiie oaeno Ciae1 Ciae Ciae Ciae Ciae Ciae,Iniiaiie oaeno Ciae1,ОсОсновной текст,b"/>
    <w:basedOn w:val="a"/>
    <w:link w:val="af6"/>
    <w:qFormat/>
    <w:rsid w:val="00877F31"/>
    <w:pPr>
      <w:spacing w:before="120"/>
      <w:ind w:firstLine="709"/>
      <w:jc w:val="both"/>
    </w:pPr>
    <w:rPr>
      <w:sz w:val="26"/>
    </w:rPr>
  </w:style>
  <w:style w:type="character" w:customStyle="1" w:styleId="af6">
    <w:name w:val="Основной текст Знак"/>
    <w:aliases w:val="Iniiaiie oaeno Ciae Знак,Iniiaiie oaeno Ciae1 Ciae Знак,Iniiaiie oaeno Ciae Ciae Ciae Знак,Iniiaiie oaeno Ciae1 Ciae Ciae Ciae Знак,Iniiaiie oaeno Ciae Ciae Ciae Ciae Ciae Знак,Iniiaiie oaeno Ciae1 Ciae Ciae Ciae Ciae Ciae Знак"/>
    <w:basedOn w:val="a0"/>
    <w:link w:val="af5"/>
    <w:rsid w:val="00877F31"/>
    <w:rPr>
      <w:rFonts w:ascii="Times New Roman" w:eastAsia="Times New Roman" w:hAnsi="Times New Roman" w:cs="Times New Roman"/>
      <w:sz w:val="26"/>
      <w:szCs w:val="24"/>
      <w:lang w:eastAsia="ru-RU"/>
    </w:rPr>
  </w:style>
  <w:style w:type="paragraph" w:customStyle="1" w:styleId="HEADERTEXT">
    <w:name w:val=".HEADERTEXT"/>
    <w:uiPriority w:val="99"/>
    <w:rsid w:val="001E29C6"/>
    <w:pPr>
      <w:widowControl w:val="0"/>
      <w:autoSpaceDE w:val="0"/>
      <w:autoSpaceDN w:val="0"/>
      <w:adjustRightInd w:val="0"/>
      <w:spacing w:after="0" w:line="240" w:lineRule="auto"/>
    </w:pPr>
    <w:rPr>
      <w:rFonts w:ascii="Arial" w:eastAsiaTheme="minorEastAsia" w:hAnsi="Arial" w:cs="Arial"/>
      <w:color w:val="2B4279"/>
      <w:sz w:val="20"/>
      <w:szCs w:val="20"/>
      <w:lang w:eastAsia="ru-RU"/>
    </w:rPr>
  </w:style>
  <w:style w:type="paragraph" w:customStyle="1" w:styleId="Default">
    <w:name w:val="Default"/>
    <w:rsid w:val="005C08E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headertext0">
    <w:name w:val="headertext"/>
    <w:basedOn w:val="a"/>
    <w:rsid w:val="009A25E3"/>
    <w:pPr>
      <w:spacing w:before="100" w:beforeAutospacing="1" w:after="100" w:afterAutospacing="1"/>
    </w:pPr>
  </w:style>
  <w:style w:type="character" w:customStyle="1" w:styleId="11">
    <w:name w:val="Неразрешенное упоминание1"/>
    <w:basedOn w:val="a0"/>
    <w:uiPriority w:val="99"/>
    <w:semiHidden/>
    <w:unhideWhenUsed/>
    <w:rsid w:val="005D494D"/>
    <w:rPr>
      <w:color w:val="605E5C"/>
      <w:shd w:val="clear" w:color="auto" w:fill="E1DFDD"/>
    </w:rPr>
  </w:style>
  <w:style w:type="paragraph" w:customStyle="1" w:styleId="af7">
    <w:name w:val="Таблица_Строка"/>
    <w:basedOn w:val="a"/>
    <w:rsid w:val="00165576"/>
    <w:pPr>
      <w:snapToGrid w:val="0"/>
      <w:spacing w:before="120"/>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15418">
      <w:bodyDiv w:val="1"/>
      <w:marLeft w:val="0"/>
      <w:marRight w:val="0"/>
      <w:marTop w:val="0"/>
      <w:marBottom w:val="0"/>
      <w:divBdr>
        <w:top w:val="none" w:sz="0" w:space="0" w:color="auto"/>
        <w:left w:val="none" w:sz="0" w:space="0" w:color="auto"/>
        <w:bottom w:val="none" w:sz="0" w:space="0" w:color="auto"/>
        <w:right w:val="none" w:sz="0" w:space="0" w:color="auto"/>
      </w:divBdr>
    </w:div>
    <w:div w:id="181823475">
      <w:bodyDiv w:val="1"/>
      <w:marLeft w:val="0"/>
      <w:marRight w:val="0"/>
      <w:marTop w:val="0"/>
      <w:marBottom w:val="0"/>
      <w:divBdr>
        <w:top w:val="none" w:sz="0" w:space="0" w:color="auto"/>
        <w:left w:val="none" w:sz="0" w:space="0" w:color="auto"/>
        <w:bottom w:val="none" w:sz="0" w:space="0" w:color="auto"/>
        <w:right w:val="none" w:sz="0" w:space="0" w:color="auto"/>
      </w:divBdr>
    </w:div>
    <w:div w:id="263194271">
      <w:bodyDiv w:val="1"/>
      <w:marLeft w:val="0"/>
      <w:marRight w:val="0"/>
      <w:marTop w:val="0"/>
      <w:marBottom w:val="0"/>
      <w:divBdr>
        <w:top w:val="none" w:sz="0" w:space="0" w:color="auto"/>
        <w:left w:val="none" w:sz="0" w:space="0" w:color="auto"/>
        <w:bottom w:val="none" w:sz="0" w:space="0" w:color="auto"/>
        <w:right w:val="none" w:sz="0" w:space="0" w:color="auto"/>
      </w:divBdr>
    </w:div>
    <w:div w:id="439834026">
      <w:bodyDiv w:val="1"/>
      <w:marLeft w:val="0"/>
      <w:marRight w:val="0"/>
      <w:marTop w:val="0"/>
      <w:marBottom w:val="0"/>
      <w:divBdr>
        <w:top w:val="none" w:sz="0" w:space="0" w:color="auto"/>
        <w:left w:val="none" w:sz="0" w:space="0" w:color="auto"/>
        <w:bottom w:val="none" w:sz="0" w:space="0" w:color="auto"/>
        <w:right w:val="none" w:sz="0" w:space="0" w:color="auto"/>
      </w:divBdr>
    </w:div>
    <w:div w:id="678702163">
      <w:bodyDiv w:val="1"/>
      <w:marLeft w:val="0"/>
      <w:marRight w:val="0"/>
      <w:marTop w:val="0"/>
      <w:marBottom w:val="0"/>
      <w:divBdr>
        <w:top w:val="none" w:sz="0" w:space="0" w:color="auto"/>
        <w:left w:val="none" w:sz="0" w:space="0" w:color="auto"/>
        <w:bottom w:val="none" w:sz="0" w:space="0" w:color="auto"/>
        <w:right w:val="none" w:sz="0" w:space="0" w:color="auto"/>
      </w:divBdr>
    </w:div>
    <w:div w:id="925529306">
      <w:bodyDiv w:val="1"/>
      <w:marLeft w:val="0"/>
      <w:marRight w:val="0"/>
      <w:marTop w:val="0"/>
      <w:marBottom w:val="0"/>
      <w:divBdr>
        <w:top w:val="none" w:sz="0" w:space="0" w:color="auto"/>
        <w:left w:val="none" w:sz="0" w:space="0" w:color="auto"/>
        <w:bottom w:val="none" w:sz="0" w:space="0" w:color="auto"/>
        <w:right w:val="none" w:sz="0" w:space="0" w:color="auto"/>
      </w:divBdr>
    </w:div>
    <w:div w:id="1171023067">
      <w:bodyDiv w:val="1"/>
      <w:marLeft w:val="0"/>
      <w:marRight w:val="0"/>
      <w:marTop w:val="0"/>
      <w:marBottom w:val="0"/>
      <w:divBdr>
        <w:top w:val="none" w:sz="0" w:space="0" w:color="auto"/>
        <w:left w:val="none" w:sz="0" w:space="0" w:color="auto"/>
        <w:bottom w:val="none" w:sz="0" w:space="0" w:color="auto"/>
        <w:right w:val="none" w:sz="0" w:space="0" w:color="auto"/>
      </w:divBdr>
    </w:div>
    <w:div w:id="1337339103">
      <w:bodyDiv w:val="1"/>
      <w:marLeft w:val="0"/>
      <w:marRight w:val="0"/>
      <w:marTop w:val="0"/>
      <w:marBottom w:val="0"/>
      <w:divBdr>
        <w:top w:val="none" w:sz="0" w:space="0" w:color="auto"/>
        <w:left w:val="none" w:sz="0" w:space="0" w:color="auto"/>
        <w:bottom w:val="none" w:sz="0" w:space="0" w:color="auto"/>
        <w:right w:val="none" w:sz="0" w:space="0" w:color="auto"/>
      </w:divBdr>
      <w:divsChild>
        <w:div w:id="298069404">
          <w:marLeft w:val="0"/>
          <w:marRight w:val="0"/>
          <w:marTop w:val="0"/>
          <w:marBottom w:val="0"/>
          <w:divBdr>
            <w:top w:val="none" w:sz="0" w:space="0" w:color="auto"/>
            <w:left w:val="none" w:sz="0" w:space="0" w:color="auto"/>
            <w:bottom w:val="none" w:sz="0" w:space="0" w:color="auto"/>
            <w:right w:val="none" w:sz="0" w:space="0" w:color="auto"/>
          </w:divBdr>
          <w:divsChild>
            <w:div w:id="118282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09494">
      <w:bodyDiv w:val="1"/>
      <w:marLeft w:val="0"/>
      <w:marRight w:val="0"/>
      <w:marTop w:val="0"/>
      <w:marBottom w:val="0"/>
      <w:divBdr>
        <w:top w:val="none" w:sz="0" w:space="0" w:color="auto"/>
        <w:left w:val="none" w:sz="0" w:space="0" w:color="auto"/>
        <w:bottom w:val="none" w:sz="0" w:space="0" w:color="auto"/>
        <w:right w:val="none" w:sz="0" w:space="0" w:color="auto"/>
      </w:divBdr>
    </w:div>
    <w:div w:id="1523200623">
      <w:bodyDiv w:val="1"/>
      <w:marLeft w:val="0"/>
      <w:marRight w:val="0"/>
      <w:marTop w:val="0"/>
      <w:marBottom w:val="0"/>
      <w:divBdr>
        <w:top w:val="none" w:sz="0" w:space="0" w:color="auto"/>
        <w:left w:val="none" w:sz="0" w:space="0" w:color="auto"/>
        <w:bottom w:val="none" w:sz="0" w:space="0" w:color="auto"/>
        <w:right w:val="none" w:sz="0" w:space="0" w:color="auto"/>
      </w:divBdr>
    </w:div>
    <w:div w:id="1571846179">
      <w:bodyDiv w:val="1"/>
      <w:marLeft w:val="0"/>
      <w:marRight w:val="0"/>
      <w:marTop w:val="0"/>
      <w:marBottom w:val="0"/>
      <w:divBdr>
        <w:top w:val="none" w:sz="0" w:space="0" w:color="auto"/>
        <w:left w:val="none" w:sz="0" w:space="0" w:color="auto"/>
        <w:bottom w:val="none" w:sz="0" w:space="0" w:color="auto"/>
        <w:right w:val="none" w:sz="0" w:space="0" w:color="auto"/>
      </w:divBdr>
    </w:div>
    <w:div w:id="1701010778">
      <w:bodyDiv w:val="1"/>
      <w:marLeft w:val="0"/>
      <w:marRight w:val="0"/>
      <w:marTop w:val="0"/>
      <w:marBottom w:val="0"/>
      <w:divBdr>
        <w:top w:val="none" w:sz="0" w:space="0" w:color="auto"/>
        <w:left w:val="none" w:sz="0" w:space="0" w:color="auto"/>
        <w:bottom w:val="none" w:sz="0" w:space="0" w:color="auto"/>
        <w:right w:val="none" w:sz="0" w:space="0" w:color="auto"/>
      </w:divBdr>
    </w:div>
    <w:div w:id="1856728115">
      <w:bodyDiv w:val="1"/>
      <w:marLeft w:val="0"/>
      <w:marRight w:val="0"/>
      <w:marTop w:val="0"/>
      <w:marBottom w:val="0"/>
      <w:divBdr>
        <w:top w:val="none" w:sz="0" w:space="0" w:color="auto"/>
        <w:left w:val="none" w:sz="0" w:space="0" w:color="auto"/>
        <w:bottom w:val="none" w:sz="0" w:space="0" w:color="auto"/>
        <w:right w:val="none" w:sz="0" w:space="0" w:color="auto"/>
      </w:divBdr>
    </w:div>
    <w:div w:id="1862208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lenmor@lenmo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6A399-64E3-45D9-85DC-F79E120D0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TotalTime>
  <Pages>5</Pages>
  <Words>1378</Words>
  <Characters>7859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Minuteman</dc:creator>
  <cp:keywords/>
  <dc:description/>
  <cp:lastModifiedBy>Завернина Вероника Сергеевна</cp:lastModifiedBy>
  <cp:revision>19</cp:revision>
  <cp:lastPrinted>2020-08-24T07:23:00Z</cp:lastPrinted>
  <dcterms:created xsi:type="dcterms:W3CDTF">2022-07-10T08:14:00Z</dcterms:created>
  <dcterms:modified xsi:type="dcterms:W3CDTF">2022-08-30T08:15:00Z</dcterms:modified>
</cp:coreProperties>
</file>